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C4" w:rsidRPr="00E73DDF" w:rsidRDefault="00E73DDF" w:rsidP="00E73DDF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4</w:t>
      </w:r>
      <w:r w:rsidR="00EB64C4" w:rsidRPr="00E73DDF">
        <w:rPr>
          <w:rFonts w:ascii="Arial Narrow" w:hAnsi="Arial Narrow"/>
          <w:sz w:val="22"/>
        </w:rPr>
        <w:t xml:space="preserve"> do zapytania ofertowego</w:t>
      </w:r>
    </w:p>
    <w:p w:rsidR="00EB64C4" w:rsidRPr="00E73DDF" w:rsidRDefault="00860191" w:rsidP="00E73DDF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IR.271.3</w:t>
      </w:r>
      <w:r w:rsidR="00AE015F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>.2021</w:t>
      </w:r>
    </w:p>
    <w:p w:rsidR="00EB64C4" w:rsidRPr="00E73DDF" w:rsidRDefault="00860191" w:rsidP="00E73DDF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>
        <w:rPr>
          <w:rFonts w:ascii="Arial Narrow" w:hAnsi="Arial Narrow"/>
          <w:sz w:val="22"/>
        </w:rPr>
        <w:t>z dnia 28.06.2021</w:t>
      </w:r>
      <w:r w:rsidR="00EB64C4" w:rsidRPr="00E73DDF">
        <w:rPr>
          <w:rFonts w:ascii="Arial Narrow" w:hAnsi="Arial Narrow"/>
          <w:sz w:val="22"/>
        </w:rPr>
        <w:t>r.</w:t>
      </w:r>
    </w:p>
    <w:p w:rsidR="00EB64C4" w:rsidRPr="00E73DDF" w:rsidRDefault="00EB64C4" w:rsidP="00E73DDF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E73DDF">
        <w:rPr>
          <w:rFonts w:ascii="Arial Narrow" w:hAnsi="Arial Narrow"/>
          <w:b/>
          <w:szCs w:val="22"/>
        </w:rPr>
        <w:t>UMOWA  …………..</w:t>
      </w:r>
    </w:p>
    <w:p w:rsidR="00EB64C4" w:rsidRPr="00E73DDF" w:rsidRDefault="00EB64C4" w:rsidP="00E73DDF">
      <w:pPr>
        <w:pStyle w:val="Tekstpodstawowy"/>
        <w:spacing w:line="360" w:lineRule="auto"/>
        <w:rPr>
          <w:rFonts w:ascii="Arial Narrow" w:hAnsi="Arial Narrow"/>
          <w:szCs w:val="22"/>
        </w:rPr>
      </w:pPr>
    </w:p>
    <w:p w:rsidR="00EB64C4" w:rsidRPr="00E73DDF" w:rsidRDefault="00860191" w:rsidP="00E73DDF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zawarta w dniu  …………. 2021</w:t>
      </w:r>
      <w:r w:rsidR="00EB64C4" w:rsidRPr="00E73DDF">
        <w:rPr>
          <w:rFonts w:ascii="Arial Narrow" w:hAnsi="Arial Narrow"/>
          <w:sz w:val="22"/>
        </w:rPr>
        <w:t xml:space="preserve"> r. w Przecławiu pomiędzy: </w:t>
      </w:r>
    </w:p>
    <w:p w:rsidR="00EB64C4" w:rsidRPr="00E73DDF" w:rsidRDefault="00EB64C4" w:rsidP="00E73DDF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EB64C4" w:rsidRPr="00E73DDF" w:rsidRDefault="00EB64C4" w:rsidP="00E73DDF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zwaną w dalszej części umowy Zamawiającym i reprezentowanym przez: </w:t>
      </w:r>
    </w:p>
    <w:p w:rsidR="00EB64C4" w:rsidRPr="00E73DDF" w:rsidRDefault="00EB64C4" w:rsidP="00E73DDF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Renatę Siembab – Burmistrza Przecławia,</w:t>
      </w:r>
    </w:p>
    <w:p w:rsidR="00EB64C4" w:rsidRPr="00E73DDF" w:rsidRDefault="00EB64C4" w:rsidP="00E73DDF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przy kontrasygnacie Skarbnik Gminy </w:t>
      </w:r>
      <w:r w:rsidR="00E73DDF">
        <w:rPr>
          <w:rFonts w:ascii="Arial Narrow" w:hAnsi="Arial Narrow"/>
          <w:sz w:val="22"/>
        </w:rPr>
        <w:t>Krystyny Kotuli</w:t>
      </w:r>
    </w:p>
    <w:p w:rsidR="00EB64C4" w:rsidRPr="00E73DDF" w:rsidRDefault="00EB64C4" w:rsidP="00E73DDF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a </w:t>
      </w:r>
    </w:p>
    <w:p w:rsidR="00EB64C4" w:rsidRPr="00E73DDF" w:rsidRDefault="00EB64C4" w:rsidP="00E73DDF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EB64C4" w:rsidRPr="00E73DDF" w:rsidRDefault="00EB64C4" w:rsidP="00E73DDF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EB64C4" w:rsidRPr="00E73DDF" w:rsidRDefault="00EB64C4" w:rsidP="00E73DDF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EB64C4" w:rsidRPr="00E73DDF" w:rsidRDefault="00EB64C4" w:rsidP="00E73DDF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860191" w:rsidRPr="009411FB" w:rsidRDefault="00860191" w:rsidP="00860191">
      <w:pPr>
        <w:spacing w:before="120" w:line="360" w:lineRule="auto"/>
        <w:ind w:left="0" w:firstLine="0"/>
        <w:rPr>
          <w:rFonts w:ascii="Arial Narrow" w:hAnsi="Arial Narrow"/>
          <w:sz w:val="22"/>
        </w:rPr>
      </w:pPr>
      <w:r w:rsidRPr="009411FB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(t.j. Dz. U. poz. 2</w:t>
      </w:r>
      <w:r>
        <w:rPr>
          <w:rFonts w:ascii="Arial Narrow" w:hAnsi="Arial Narrow"/>
          <w:sz w:val="22"/>
        </w:rPr>
        <w:t>019 ze zm.) i Zarządzeniem Nr 35</w:t>
      </w:r>
      <w:r w:rsidRPr="009411FB">
        <w:rPr>
          <w:rFonts w:ascii="Arial Narrow" w:hAnsi="Arial Narrow"/>
          <w:sz w:val="22"/>
        </w:rPr>
        <w:t xml:space="preserve">/2021 Burmistrza Przecławia z dnia </w:t>
      </w:r>
      <w:r>
        <w:rPr>
          <w:rFonts w:ascii="Arial Narrow" w:hAnsi="Arial Narrow"/>
          <w:sz w:val="22"/>
        </w:rPr>
        <w:t xml:space="preserve">6 maja </w:t>
      </w:r>
      <w:r w:rsidRPr="009411FB">
        <w:rPr>
          <w:rFonts w:ascii="Arial Narrow" w:hAnsi="Arial Narrow"/>
          <w:sz w:val="22"/>
        </w:rPr>
        <w:t>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§ 1 </w:t>
      </w:r>
    </w:p>
    <w:p w:rsidR="00656E6B" w:rsidRPr="00E73DDF" w:rsidRDefault="008E0832" w:rsidP="00E73DDF">
      <w:pPr>
        <w:spacing w:after="37" w:line="360" w:lineRule="auto"/>
        <w:ind w:left="10" w:right="-15" w:hanging="10"/>
        <w:jc w:val="center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Przedmiot umowy </w:t>
      </w:r>
    </w:p>
    <w:p w:rsidR="00656E6B" w:rsidRPr="00E73DDF" w:rsidRDefault="008E0832" w:rsidP="00E73DDF">
      <w:pPr>
        <w:pStyle w:val="Akapitzlist"/>
        <w:numPr>
          <w:ilvl w:val="0"/>
          <w:numId w:val="14"/>
        </w:numPr>
        <w:spacing w:after="38"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Zamawiający zamawia, a Wykonawca zobowiązuje się </w:t>
      </w:r>
      <w:r w:rsidR="00EB64C4" w:rsidRPr="00E73DDF">
        <w:rPr>
          <w:rFonts w:ascii="Arial Narrow" w:hAnsi="Arial Narrow"/>
          <w:sz w:val="22"/>
        </w:rPr>
        <w:t xml:space="preserve">do </w:t>
      </w:r>
      <w:r w:rsidR="00461037">
        <w:rPr>
          <w:rFonts w:ascii="Arial Narrow" w:hAnsi="Arial Narrow"/>
          <w:sz w:val="22"/>
        </w:rPr>
        <w:t xml:space="preserve">zakupu, </w:t>
      </w:r>
      <w:r w:rsidR="00860191">
        <w:rPr>
          <w:rFonts w:ascii="Arial Narrow" w:hAnsi="Arial Narrow"/>
          <w:sz w:val="22"/>
        </w:rPr>
        <w:t xml:space="preserve">dostawy </w:t>
      </w:r>
      <w:r w:rsidR="00461037">
        <w:rPr>
          <w:rFonts w:ascii="Arial Narrow" w:hAnsi="Arial Narrow"/>
          <w:sz w:val="22"/>
        </w:rPr>
        <w:t xml:space="preserve">oraz montażu </w:t>
      </w:r>
      <w:r w:rsidR="00860191">
        <w:rPr>
          <w:rFonts w:ascii="Arial Narrow" w:hAnsi="Arial Narrow"/>
          <w:sz w:val="22"/>
        </w:rPr>
        <w:t xml:space="preserve">wyposażenia </w:t>
      </w:r>
      <w:r w:rsidR="00AE015F">
        <w:rPr>
          <w:rFonts w:ascii="Arial Narrow" w:hAnsi="Arial Narrow"/>
          <w:sz w:val="22"/>
        </w:rPr>
        <w:t>Sali widowiskowej w Domu Kultury w Przecławiu</w:t>
      </w:r>
      <w:r w:rsidR="00860191">
        <w:rPr>
          <w:rFonts w:ascii="Arial Narrow" w:hAnsi="Arial Narrow"/>
          <w:sz w:val="22"/>
        </w:rPr>
        <w:t xml:space="preserve"> </w:t>
      </w:r>
      <w:r w:rsidR="00FB4666">
        <w:rPr>
          <w:rFonts w:ascii="Arial Narrow" w:hAnsi="Arial Narrow"/>
          <w:sz w:val="22"/>
        </w:rPr>
        <w:t xml:space="preserve">– część I / II zamówienia </w:t>
      </w:r>
      <w:r w:rsidR="00860191">
        <w:rPr>
          <w:rFonts w:ascii="Arial Narrow" w:hAnsi="Arial Narrow"/>
          <w:sz w:val="22"/>
        </w:rPr>
        <w:t>w ramach projektu „</w:t>
      </w:r>
      <w:r w:rsidR="00AE015F">
        <w:rPr>
          <w:rFonts w:ascii="Arial Narrow" w:hAnsi="Arial Narrow"/>
          <w:sz w:val="22"/>
        </w:rPr>
        <w:t>Uzupełnienie wyposażenia Sali wido</w:t>
      </w:r>
      <w:r w:rsidR="00105FF2">
        <w:rPr>
          <w:rFonts w:ascii="Arial Narrow" w:hAnsi="Arial Narrow"/>
          <w:sz w:val="22"/>
        </w:rPr>
        <w:t>wiskowej w Domu Kultury w Przecławiu”</w:t>
      </w:r>
      <w:r w:rsidR="00860191">
        <w:rPr>
          <w:rFonts w:ascii="Arial Narrow" w:hAnsi="Arial Narrow"/>
          <w:sz w:val="22"/>
        </w:rPr>
        <w:t xml:space="preserve"> </w:t>
      </w:r>
      <w:r w:rsidRPr="00E73DDF">
        <w:rPr>
          <w:rFonts w:ascii="Arial Narrow" w:hAnsi="Arial Narrow"/>
          <w:sz w:val="22"/>
        </w:rPr>
        <w:t>w ilości oraz o parametrach technicznych, zgodnych z t</w:t>
      </w:r>
      <w:r w:rsidR="00EB64C4" w:rsidRPr="00E73DDF">
        <w:rPr>
          <w:rFonts w:ascii="Arial Narrow" w:hAnsi="Arial Narrow"/>
          <w:sz w:val="22"/>
        </w:rPr>
        <w:t>reścią oferty Wykonawcy oraz treścią zapytania ofertowego.</w:t>
      </w:r>
    </w:p>
    <w:p w:rsidR="00EB64C4" w:rsidRPr="00E73DDF" w:rsidRDefault="00EB64C4" w:rsidP="00E73DDF">
      <w:pPr>
        <w:pStyle w:val="Akapitzlist"/>
        <w:widowControl w:val="0"/>
        <w:numPr>
          <w:ilvl w:val="0"/>
          <w:numId w:val="14"/>
        </w:numPr>
        <w:tabs>
          <w:tab w:val="left" w:pos="395"/>
        </w:tabs>
        <w:suppressAutoHyphens/>
        <w:adjustRightInd w:val="0"/>
        <w:spacing w:after="200" w:line="360" w:lineRule="auto"/>
        <w:textAlignment w:val="baseline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Szczegółowe wymogi i parametry techniczne dostarczanego wyposażenia zostały określone w</w:t>
      </w:r>
      <w:r w:rsidR="00FB4666">
        <w:rPr>
          <w:rFonts w:ascii="Arial Narrow" w:hAnsi="Arial Narrow"/>
          <w:sz w:val="22"/>
        </w:rPr>
        <w:t xml:space="preserve"> zapytaniu ofertowym Nr IR.271.3</w:t>
      </w:r>
      <w:r w:rsidR="00105FF2">
        <w:rPr>
          <w:rFonts w:ascii="Arial Narrow" w:hAnsi="Arial Narrow"/>
          <w:sz w:val="22"/>
        </w:rPr>
        <w:t>9</w:t>
      </w:r>
      <w:r w:rsidR="00594B29">
        <w:rPr>
          <w:rFonts w:ascii="Arial Narrow" w:hAnsi="Arial Narrow"/>
          <w:sz w:val="22"/>
        </w:rPr>
        <w:t>.202</w:t>
      </w:r>
      <w:r w:rsidR="00FB4666">
        <w:rPr>
          <w:rFonts w:ascii="Arial Narrow" w:hAnsi="Arial Narrow"/>
          <w:sz w:val="22"/>
        </w:rPr>
        <w:t>1 z dnia 28.06.2021</w:t>
      </w:r>
      <w:r w:rsidRPr="00E73DDF">
        <w:rPr>
          <w:rFonts w:ascii="Arial Narrow" w:hAnsi="Arial Narrow"/>
          <w:sz w:val="22"/>
        </w:rPr>
        <w:t>r. stanowiącym integralną część umowy.</w:t>
      </w:r>
    </w:p>
    <w:p w:rsidR="00656E6B" w:rsidRDefault="008E0832" w:rsidP="00E73DDF">
      <w:pPr>
        <w:pStyle w:val="Akapitzlist"/>
        <w:widowControl w:val="0"/>
        <w:numPr>
          <w:ilvl w:val="0"/>
          <w:numId w:val="14"/>
        </w:numPr>
        <w:tabs>
          <w:tab w:val="left" w:pos="395"/>
        </w:tabs>
        <w:suppressAutoHyphens/>
        <w:adjustRightInd w:val="0"/>
        <w:spacing w:after="200" w:line="360" w:lineRule="auto"/>
        <w:textAlignment w:val="baseline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zobowiązuje się do magazynowania i zabezpieczenia wyposażenia stanowiącego przedmiot zamówienia do czasu dostarczenia </w:t>
      </w:r>
      <w:r w:rsidR="00EB64C4" w:rsidRPr="00E73DDF">
        <w:rPr>
          <w:rFonts w:ascii="Arial Narrow" w:hAnsi="Arial Narrow"/>
          <w:sz w:val="22"/>
        </w:rPr>
        <w:t>do</w:t>
      </w:r>
      <w:r w:rsidRPr="00E73DDF">
        <w:rPr>
          <w:rFonts w:ascii="Arial Narrow" w:hAnsi="Arial Narrow"/>
          <w:sz w:val="22"/>
        </w:rPr>
        <w:t xml:space="preserve"> m</w:t>
      </w:r>
      <w:r w:rsidR="00EB64C4" w:rsidRPr="00E73DDF">
        <w:rPr>
          <w:rFonts w:ascii="Arial Narrow" w:hAnsi="Arial Narrow"/>
          <w:sz w:val="22"/>
        </w:rPr>
        <w:t>iejsca wskazanego</w:t>
      </w:r>
      <w:r w:rsidRPr="00E73DDF">
        <w:rPr>
          <w:rFonts w:ascii="Arial Narrow" w:hAnsi="Arial Narrow"/>
          <w:sz w:val="22"/>
        </w:rPr>
        <w:t xml:space="preserve"> przez Zamawiającego. </w:t>
      </w:r>
    </w:p>
    <w:p w:rsidR="00105FF2" w:rsidRPr="00E73DDF" w:rsidRDefault="00105FF2" w:rsidP="00105FF2">
      <w:pPr>
        <w:pStyle w:val="Akapitzlist"/>
        <w:widowControl w:val="0"/>
        <w:tabs>
          <w:tab w:val="left" w:pos="395"/>
        </w:tabs>
        <w:suppressAutoHyphens/>
        <w:adjustRightInd w:val="0"/>
        <w:spacing w:after="200" w:line="360" w:lineRule="auto"/>
        <w:ind w:left="345" w:firstLine="0"/>
        <w:textAlignment w:val="baseline"/>
        <w:rPr>
          <w:rFonts w:ascii="Arial Narrow" w:hAnsi="Arial Narrow"/>
          <w:sz w:val="22"/>
        </w:rPr>
      </w:pPr>
    </w:p>
    <w:p w:rsidR="00656E6B" w:rsidRPr="00966ED9" w:rsidRDefault="008E0832" w:rsidP="00E73DDF">
      <w:pPr>
        <w:spacing w:after="39" w:line="360" w:lineRule="auto"/>
        <w:ind w:left="0" w:firstLine="0"/>
        <w:jc w:val="center"/>
        <w:rPr>
          <w:rFonts w:ascii="Arial Narrow" w:hAnsi="Arial Narrow"/>
          <w:b/>
          <w:sz w:val="22"/>
        </w:rPr>
      </w:pPr>
      <w:r w:rsidRPr="00E73DDF">
        <w:rPr>
          <w:rFonts w:ascii="Arial Narrow" w:hAnsi="Arial Narrow"/>
          <w:b/>
          <w:sz w:val="22"/>
        </w:rPr>
        <w:lastRenderedPageBreak/>
        <w:t xml:space="preserve"> </w:t>
      </w:r>
      <w:r w:rsidRPr="00966ED9">
        <w:rPr>
          <w:rFonts w:ascii="Arial Narrow" w:hAnsi="Arial Narrow"/>
          <w:b/>
          <w:sz w:val="22"/>
        </w:rPr>
        <w:t xml:space="preserve">§ 2 </w:t>
      </w:r>
    </w:p>
    <w:p w:rsidR="00656E6B" w:rsidRPr="00E73DDF" w:rsidRDefault="008E0832" w:rsidP="00E73DDF">
      <w:pPr>
        <w:spacing w:after="37" w:line="360" w:lineRule="auto"/>
        <w:ind w:left="10" w:right="-15" w:hanging="10"/>
        <w:jc w:val="center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Termin realizacji </w:t>
      </w:r>
    </w:p>
    <w:p w:rsidR="00656E6B" w:rsidRPr="00E73DDF" w:rsidRDefault="008E0832" w:rsidP="00E73DDF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zobowiązany jest zrealizować przedmiot zamówienia w terminie: </w:t>
      </w:r>
      <w:r w:rsidR="00FB4666">
        <w:rPr>
          <w:rFonts w:ascii="Arial Narrow" w:hAnsi="Arial Narrow"/>
          <w:sz w:val="22"/>
        </w:rPr>
        <w:t>do 15</w:t>
      </w:r>
      <w:r w:rsidR="00EB64C4" w:rsidRPr="00E73DDF">
        <w:rPr>
          <w:rFonts w:ascii="Arial Narrow" w:hAnsi="Arial Narrow"/>
          <w:sz w:val="22"/>
        </w:rPr>
        <w:t xml:space="preserve"> </w:t>
      </w:r>
      <w:r w:rsidR="00105FF2">
        <w:rPr>
          <w:rFonts w:ascii="Arial Narrow" w:hAnsi="Arial Narrow"/>
          <w:sz w:val="22"/>
        </w:rPr>
        <w:t>października</w:t>
      </w:r>
      <w:r w:rsidR="00FB4666">
        <w:rPr>
          <w:rFonts w:ascii="Arial Narrow" w:hAnsi="Arial Narrow"/>
          <w:sz w:val="22"/>
        </w:rPr>
        <w:t xml:space="preserve"> </w:t>
      </w:r>
      <w:r w:rsidR="00EB64C4" w:rsidRPr="00E73DDF">
        <w:rPr>
          <w:rFonts w:ascii="Arial Narrow" w:hAnsi="Arial Narrow"/>
          <w:sz w:val="22"/>
        </w:rPr>
        <w:t>202</w:t>
      </w:r>
      <w:r w:rsidR="00FB4666">
        <w:rPr>
          <w:rFonts w:ascii="Arial Narrow" w:hAnsi="Arial Narrow"/>
          <w:sz w:val="22"/>
        </w:rPr>
        <w:t>1</w:t>
      </w:r>
      <w:r w:rsidR="00EB64C4" w:rsidRPr="00E73DDF">
        <w:rPr>
          <w:rFonts w:ascii="Arial Narrow" w:hAnsi="Arial Narrow"/>
          <w:sz w:val="22"/>
        </w:rPr>
        <w:t>r.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§ 3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Sposób realizacji  </w:t>
      </w:r>
    </w:p>
    <w:p w:rsidR="00656E6B" w:rsidRPr="00E73DDF" w:rsidRDefault="008E0832" w:rsidP="00E73DDF">
      <w:pPr>
        <w:numPr>
          <w:ilvl w:val="0"/>
          <w:numId w:val="2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Wykonawca dostarczy</w:t>
      </w:r>
      <w:r w:rsidR="00594B29">
        <w:rPr>
          <w:rFonts w:ascii="Arial Narrow" w:hAnsi="Arial Narrow"/>
          <w:sz w:val="22"/>
        </w:rPr>
        <w:t xml:space="preserve"> i </w:t>
      </w:r>
      <w:r w:rsidR="00105FF2">
        <w:rPr>
          <w:rFonts w:ascii="Arial Narrow" w:hAnsi="Arial Narrow"/>
          <w:sz w:val="22"/>
        </w:rPr>
        <w:t xml:space="preserve">zamontuje </w:t>
      </w:r>
      <w:r w:rsidRPr="00E73DDF">
        <w:rPr>
          <w:rFonts w:ascii="Arial Narrow" w:hAnsi="Arial Narrow"/>
          <w:sz w:val="22"/>
        </w:rPr>
        <w:t>przedmiot zamówienia, o którym mowa w treści § 1 niniejszej umowy do budynku</w:t>
      </w:r>
      <w:r w:rsidR="00105FF2">
        <w:rPr>
          <w:rFonts w:ascii="Arial Narrow" w:hAnsi="Arial Narrow"/>
          <w:sz w:val="22"/>
        </w:rPr>
        <w:t xml:space="preserve"> Domu Kultury w Przecławiu </w:t>
      </w:r>
      <w:r w:rsidRPr="00E73DDF">
        <w:rPr>
          <w:rFonts w:ascii="Arial Narrow" w:hAnsi="Arial Narrow"/>
          <w:sz w:val="22"/>
        </w:rPr>
        <w:t>tj. na adres:</w:t>
      </w:r>
      <w:r w:rsidRPr="00E73DDF">
        <w:rPr>
          <w:rFonts w:ascii="Arial Narrow" w:eastAsia="Times New Roman" w:hAnsi="Arial Narrow" w:cs="Times New Roman"/>
          <w:sz w:val="22"/>
        </w:rPr>
        <w:t xml:space="preserve"> </w:t>
      </w:r>
      <w:r w:rsidRPr="00E73DDF">
        <w:rPr>
          <w:rFonts w:ascii="Arial Narrow" w:hAnsi="Arial Narrow"/>
          <w:sz w:val="22"/>
        </w:rPr>
        <w:t xml:space="preserve">ul. </w:t>
      </w:r>
      <w:r w:rsidR="00105FF2">
        <w:rPr>
          <w:rFonts w:ascii="Arial Narrow" w:hAnsi="Arial Narrow"/>
          <w:sz w:val="22"/>
        </w:rPr>
        <w:t>Zielona 52</w:t>
      </w:r>
      <w:r w:rsidR="009B22DB" w:rsidRPr="00E73DDF">
        <w:rPr>
          <w:rFonts w:ascii="Arial Narrow" w:hAnsi="Arial Narrow"/>
          <w:sz w:val="22"/>
        </w:rPr>
        <w:t>, 39-320 Przecław</w:t>
      </w:r>
      <w:r w:rsidRPr="00E73DDF">
        <w:rPr>
          <w:rFonts w:ascii="Arial Narrow" w:hAnsi="Arial Narrow"/>
          <w:sz w:val="22"/>
        </w:rPr>
        <w:t xml:space="preserve">. </w:t>
      </w:r>
    </w:p>
    <w:p w:rsidR="00656E6B" w:rsidRPr="00E73DDF" w:rsidRDefault="008E0832" w:rsidP="00E73DDF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Dostarczone wyposażenie musi być fabrycznie nowe oraz musi spełniać wymogi określone obowiązującym prawem polskim, jak i prawem Unii Europejskiej, być dopuszczone do obrotu handlowego i posiadać wymagane prawem ważne dokumenty, stwierdzające dopuszczenie do stosowania na terenie Polski, a także spełniać inne wymagania (normy, parametry), określone przez Zamawiającego w </w:t>
      </w:r>
      <w:r w:rsidR="009B22DB" w:rsidRPr="00E73DDF">
        <w:rPr>
          <w:rFonts w:ascii="Arial Narrow" w:hAnsi="Arial Narrow"/>
          <w:sz w:val="22"/>
        </w:rPr>
        <w:t>treści zapytania ofertowego</w:t>
      </w:r>
      <w:r w:rsidRPr="00E73DDF">
        <w:rPr>
          <w:rFonts w:ascii="Arial Narrow" w:hAnsi="Arial Narrow"/>
          <w:sz w:val="22"/>
        </w:rPr>
        <w:t xml:space="preserve">. </w:t>
      </w:r>
    </w:p>
    <w:p w:rsidR="00656E6B" w:rsidRPr="00E73DDF" w:rsidRDefault="008E0832" w:rsidP="00E73DDF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zobowiązuje się do ubezpieczenia wyposażenia stanowiącego przedmiot zamówienia do czasu jego dostarczenia przed zniszczeniem, kradzieżą oraz zdarzeniami losowymi. </w:t>
      </w:r>
    </w:p>
    <w:p w:rsidR="00656E6B" w:rsidRPr="00E73DDF" w:rsidRDefault="008E0832" w:rsidP="00E73DDF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Ustala się, że w sprawach związanych z realizacją Umowy osobami do uzgadniania szczegółów merytorycznych są: </w:t>
      </w:r>
    </w:p>
    <w:p w:rsidR="009B22DB" w:rsidRPr="00E73DDF" w:rsidRDefault="008E0832" w:rsidP="00E73DDF">
      <w:pPr>
        <w:numPr>
          <w:ilvl w:val="1"/>
          <w:numId w:val="2"/>
        </w:numPr>
        <w:spacing w:after="38" w:line="360" w:lineRule="auto"/>
        <w:ind w:right="1146" w:hanging="36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ze strony Zamawiającego: ………</w:t>
      </w:r>
      <w:r w:rsidR="009B22DB" w:rsidRPr="00E73DDF">
        <w:rPr>
          <w:rFonts w:ascii="Arial Narrow" w:hAnsi="Arial Narrow"/>
          <w:sz w:val="22"/>
        </w:rPr>
        <w:t>………………………….; nr tel.: ……………</w:t>
      </w:r>
      <w:r w:rsidRPr="00E73DDF">
        <w:rPr>
          <w:rFonts w:ascii="Arial Narrow" w:hAnsi="Arial Narrow"/>
          <w:sz w:val="22"/>
        </w:rPr>
        <w:t xml:space="preserve">…..; </w:t>
      </w:r>
    </w:p>
    <w:p w:rsidR="00656E6B" w:rsidRPr="00E73DDF" w:rsidRDefault="008E0832" w:rsidP="00E73DDF">
      <w:pPr>
        <w:numPr>
          <w:ilvl w:val="1"/>
          <w:numId w:val="2"/>
        </w:numPr>
        <w:spacing w:after="38" w:line="360" w:lineRule="auto"/>
        <w:ind w:right="1146" w:hanging="36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ze strony Wykonawcy: .......................................... ; nr tel.: .................................... . </w:t>
      </w:r>
      <w:r w:rsidRPr="00E73DDF">
        <w:rPr>
          <w:rFonts w:ascii="Arial Narrow" w:hAnsi="Arial Narrow"/>
          <w:b/>
          <w:sz w:val="22"/>
        </w:rPr>
        <w:t xml:space="preserve"> </w:t>
      </w:r>
    </w:p>
    <w:p w:rsidR="00E73DDF" w:rsidRDefault="00E73DDF" w:rsidP="00E73DDF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§ 4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Wartość Umowy 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eastAsiaTheme="minorHAnsi" w:hAnsi="Arial Narrow" w:cs="Times New Roman"/>
          <w:sz w:val="22"/>
          <w:lang w:eastAsia="en-US"/>
        </w:rPr>
        <w:t xml:space="preserve">Strony ustalają wynagrodzenie niezmienne w okresie ważności umowy, zgodnie z ofertą Wykonawcy, w kwocie: </w:t>
      </w:r>
      <w:r w:rsidRPr="00E73DDF">
        <w:rPr>
          <w:rFonts w:ascii="Arial Narrow" w:hAnsi="Arial Narrow" w:cs="Times New Roman"/>
          <w:sz w:val="22"/>
        </w:rPr>
        <w:t>………………………..………….….</w:t>
      </w:r>
      <w:r w:rsidRPr="00E73DDF">
        <w:rPr>
          <w:rFonts w:ascii="Arial Narrow" w:hAnsi="Arial Narrow" w:cs="Times New Roman"/>
          <w:b/>
          <w:sz w:val="22"/>
        </w:rPr>
        <w:t>netto</w:t>
      </w:r>
      <w:r w:rsidRPr="00E73DDF">
        <w:rPr>
          <w:rFonts w:ascii="Arial Narrow" w:hAnsi="Arial Narrow" w:cs="Times New Roman"/>
          <w:sz w:val="22"/>
        </w:rPr>
        <w:t>, plus należny podatek VAT w wysokości: ………………………………………………………………………… Łącznie wynagrodzenie brutto wynosi: ……………………………………........ słownie: ………………………………………………………………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t>Wynagrodzenie, o którym mowa w ust. 1 zawiera wszelkie koszty związane z realizacją przedmiotu umowy w tym m.in. koszty transportu, rozładunku ubezpieczenia oraz wszelkie należne podatki.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t>Rozliczenie za przedmiot umowy nastąpi jednorazowo po przedstawieniu faktury VAT za realizację przedmiotu umowy.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t>Podstawę wystawienia faktury VAT stanowi protokół odbioru przedmiotu umowy, podpisany bez zastrzeżeń przez strony.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t>Wynagrodzenie za przedmiot zamówienia nie ulegnie zmianie przez okres realizacji zamówienia.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t>Za dzień zapłaty wynagrodzenia uznaje się dzień obciążenia rachunku bankowego Zamawiającego.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theme="minorHAnsi"/>
          <w:sz w:val="22"/>
        </w:rPr>
        <w:t xml:space="preserve">Wynagrodzenie będzie wypłacane przelewem </w:t>
      </w:r>
      <w:r w:rsidRPr="00E73DDF">
        <w:rPr>
          <w:rFonts w:ascii="Arial Narrow" w:hAnsi="Arial Narrow"/>
          <w:sz w:val="22"/>
        </w:rPr>
        <w:t>rachunek bankowy Wyko</w:t>
      </w:r>
      <w:r w:rsidR="00FB4666">
        <w:rPr>
          <w:rFonts w:ascii="Arial Narrow" w:hAnsi="Arial Narrow"/>
          <w:sz w:val="22"/>
        </w:rPr>
        <w:t xml:space="preserve">nawcy: …………………… </w:t>
      </w:r>
      <w:r w:rsidR="00FB4666">
        <w:rPr>
          <w:rFonts w:ascii="Arial Narrow" w:hAnsi="Arial Narrow"/>
          <w:sz w:val="22"/>
        </w:rPr>
        <w:br/>
        <w:t>w terminie do 30</w:t>
      </w:r>
      <w:r w:rsidRPr="00E73DDF">
        <w:rPr>
          <w:rFonts w:ascii="Arial Narrow" w:hAnsi="Arial Narrow"/>
          <w:sz w:val="22"/>
        </w:rPr>
        <w:t xml:space="preserve"> dni od daty dostarczenia do siedziby Zamawiającego faktury wraz z protokołem odbioru.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lastRenderedPageBreak/>
        <w:t>Zamawiający zastrzega sobie prawo rozliczania płatności wynikających z umowy za pośrednictwem metody podzielonej płatności przewidzianej w przepisach ustawy o podatku od towarów i usług.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t>Wykonawca oświadcza, że rachunek bankowy wskazany w umowie:</w:t>
      </w:r>
    </w:p>
    <w:p w:rsidR="009B22DB" w:rsidRPr="00E73DDF" w:rsidRDefault="009B22DB" w:rsidP="00E73DDF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360" w:lineRule="auto"/>
        <w:textAlignment w:val="baseline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jest rachunkiem umożliwiający dokonanie płatności w ramach mechanizmu podzielonej płatności, o którym mowa powyżej,</w:t>
      </w:r>
    </w:p>
    <w:p w:rsidR="009B22DB" w:rsidRPr="00E73DDF" w:rsidRDefault="009B22DB" w:rsidP="00E73DDF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360" w:lineRule="auto"/>
        <w:textAlignment w:val="baseline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 xml:space="preserve">jest rachunkiem znajdującym się w elektronicznym wykazie pomiotów prowadzonym od </w:t>
      </w:r>
      <w:r w:rsidRPr="00E73DDF">
        <w:rPr>
          <w:rFonts w:ascii="Arial Narrow" w:hAnsi="Arial Narrow" w:cs="Times New Roman"/>
          <w:sz w:val="22"/>
        </w:rPr>
        <w:br/>
        <w:t>1 września 2019 r. przez Szefa Krajowej Administracji Skarbowej, o której mowa w ustawie o podatku od towarów i usług.</w:t>
      </w:r>
    </w:p>
    <w:p w:rsidR="009B22DB" w:rsidRPr="00E73DDF" w:rsidRDefault="009B22DB" w:rsidP="00E73D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/>
          <w:sz w:val="22"/>
        </w:rPr>
        <w:t>W przypadku gdy rachunek bankowy Wykonawcy nie spełnia warunków określonych w ust. 9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656E6B" w:rsidRPr="00E73DDF" w:rsidRDefault="008E0832" w:rsidP="00E73DDF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Niedoszacowanie, pominięcie oraz brak rozpoznania zakresu przedmiotu zamówienia nie</w:t>
      </w:r>
      <w:r w:rsidRPr="00E73DDF">
        <w:rPr>
          <w:rFonts w:ascii="Arial Narrow" w:hAnsi="Arial Narrow"/>
          <w:b/>
          <w:sz w:val="22"/>
        </w:rPr>
        <w:t xml:space="preserve"> </w:t>
      </w:r>
      <w:r w:rsidRPr="00E73DDF">
        <w:rPr>
          <w:rFonts w:ascii="Arial Narrow" w:hAnsi="Arial Narrow"/>
          <w:sz w:val="22"/>
        </w:rPr>
        <w:t xml:space="preserve">może być podstawą do żądania zmiany wynagrodzenia ryczałtowego, o którym mowa w treści § 4 ust. 1 niniejszej umowy. </w:t>
      </w:r>
    </w:p>
    <w:p w:rsidR="00656E6B" w:rsidRPr="00E73DDF" w:rsidRDefault="008E0832" w:rsidP="00E73DDF">
      <w:pPr>
        <w:spacing w:after="39" w:line="360" w:lineRule="auto"/>
        <w:ind w:left="0" w:firstLine="0"/>
        <w:jc w:val="center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§ 5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Potwierdzenie wykonania i odbiór prac </w:t>
      </w:r>
    </w:p>
    <w:p w:rsidR="00656E6B" w:rsidRPr="00E73DDF" w:rsidRDefault="008E0832" w:rsidP="00E73DDF">
      <w:pPr>
        <w:numPr>
          <w:ilvl w:val="0"/>
          <w:numId w:val="4"/>
        </w:numPr>
        <w:spacing w:line="360" w:lineRule="auto"/>
        <w:ind w:hanging="427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zgłasza pisemnie na adres Zamawiającego wykonanie przedmiotu niniejszej umowy. </w:t>
      </w:r>
    </w:p>
    <w:p w:rsidR="00656E6B" w:rsidRPr="00E73DDF" w:rsidRDefault="008E0832" w:rsidP="00E73DDF">
      <w:pPr>
        <w:numPr>
          <w:ilvl w:val="0"/>
          <w:numId w:val="4"/>
        </w:numPr>
        <w:spacing w:line="360" w:lineRule="auto"/>
        <w:ind w:hanging="427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Odbiór przez Zamawiającego przedmiotu niniejszej umowy nastąpi po dostawie wyposażenia</w:t>
      </w:r>
      <w:r w:rsidR="009B22DB" w:rsidRPr="00E73DDF">
        <w:rPr>
          <w:rFonts w:ascii="Arial Narrow" w:hAnsi="Arial Narrow"/>
          <w:sz w:val="22"/>
        </w:rPr>
        <w:t xml:space="preserve"> </w:t>
      </w:r>
      <w:r w:rsidRPr="00E73DDF">
        <w:rPr>
          <w:rFonts w:ascii="Arial Narrow" w:hAnsi="Arial Narrow"/>
          <w:sz w:val="22"/>
        </w:rPr>
        <w:t xml:space="preserve">na podstawie protokołu odbioru końcowego, przy udziale przedstawiciela Wykonawcy, w dniu uzgodnionym przez zainteresowane strony, jednak nie później niż w ciągu 14 dni od dnia zgłoszenia odbioru. </w:t>
      </w:r>
    </w:p>
    <w:p w:rsidR="00656E6B" w:rsidRPr="00E73DDF" w:rsidRDefault="008E0832" w:rsidP="00E73DDF">
      <w:pPr>
        <w:numPr>
          <w:ilvl w:val="0"/>
          <w:numId w:val="4"/>
        </w:numPr>
        <w:spacing w:after="38" w:line="360" w:lineRule="auto"/>
        <w:ind w:hanging="427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 przypadku usterek i wad istotnych Zamawiający może odmówić dokonania odbioru końcowego. </w:t>
      </w:r>
    </w:p>
    <w:p w:rsidR="00656E6B" w:rsidRPr="00E73DDF" w:rsidRDefault="008E0832" w:rsidP="00E73DDF">
      <w:pPr>
        <w:spacing w:after="36" w:line="360" w:lineRule="auto"/>
        <w:ind w:left="79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§ 6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Warunki płatności </w:t>
      </w:r>
    </w:p>
    <w:p w:rsidR="00656E6B" w:rsidRPr="00E73DDF" w:rsidRDefault="008E0832" w:rsidP="00E73DDF">
      <w:pPr>
        <w:numPr>
          <w:ilvl w:val="0"/>
          <w:numId w:val="5"/>
        </w:numPr>
        <w:spacing w:line="360" w:lineRule="auto"/>
        <w:ind w:left="142" w:firstLine="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zobowiązuje się do rozliczania z Zamawiającym na podstawie faktury złotowej, przedstawionej wraz z protokołem odbioru, o którym mowa w § 5 ust. 2. </w:t>
      </w:r>
    </w:p>
    <w:p w:rsidR="00656E6B" w:rsidRPr="00E73DDF" w:rsidRDefault="008E0832" w:rsidP="00E73DDF">
      <w:pPr>
        <w:numPr>
          <w:ilvl w:val="0"/>
          <w:numId w:val="5"/>
        </w:numPr>
        <w:spacing w:line="360" w:lineRule="auto"/>
        <w:ind w:left="142" w:firstLine="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Faktura powinna zawierać sumy wynikające z ilości, rodzaju dostarczonego wyposażenia</w:t>
      </w:r>
      <w:r w:rsidR="009B22DB" w:rsidRPr="00E73DDF">
        <w:rPr>
          <w:rFonts w:ascii="Arial Narrow" w:hAnsi="Arial Narrow"/>
          <w:sz w:val="22"/>
        </w:rPr>
        <w:t xml:space="preserve"> </w:t>
      </w:r>
      <w:r w:rsidRPr="00E73DDF">
        <w:rPr>
          <w:rFonts w:ascii="Arial Narrow" w:hAnsi="Arial Narrow"/>
          <w:sz w:val="22"/>
        </w:rPr>
        <w:t xml:space="preserve">z uwzględnieniem cen, określonych zgodnie z </w:t>
      </w:r>
      <w:r w:rsidR="009B22DB" w:rsidRPr="00E73DDF">
        <w:rPr>
          <w:rFonts w:ascii="Arial Narrow" w:hAnsi="Arial Narrow"/>
          <w:sz w:val="22"/>
        </w:rPr>
        <w:t>FAC stanowiącym załącznik do niniejszej umowy.</w:t>
      </w:r>
      <w:r w:rsidRPr="00E73DDF">
        <w:rPr>
          <w:rFonts w:ascii="Arial Narrow" w:hAnsi="Arial Narrow"/>
          <w:sz w:val="22"/>
        </w:rPr>
        <w:t xml:space="preserve"> </w:t>
      </w:r>
    </w:p>
    <w:p w:rsidR="00656E6B" w:rsidRPr="00E73DDF" w:rsidRDefault="008E0832" w:rsidP="00E73DDF">
      <w:pPr>
        <w:numPr>
          <w:ilvl w:val="0"/>
          <w:numId w:val="5"/>
        </w:numPr>
        <w:spacing w:line="360" w:lineRule="auto"/>
        <w:ind w:left="142" w:firstLine="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Płatność za wykonanie przedmiotu umowy nastąpi po jego wykonaniu i przedstawieniu faktury wraz z protokołem odbioru, podpisanym przez upoważnionych przedstawicieli stron umowy. </w:t>
      </w:r>
    </w:p>
    <w:p w:rsidR="00656E6B" w:rsidRPr="00E73DDF" w:rsidRDefault="00656E6B" w:rsidP="00966ED9">
      <w:pPr>
        <w:spacing w:after="39" w:line="360" w:lineRule="auto"/>
        <w:ind w:left="0" w:firstLine="0"/>
        <w:rPr>
          <w:rFonts w:ascii="Arial Narrow" w:hAnsi="Arial Narrow"/>
          <w:sz w:val="22"/>
        </w:rPr>
      </w:pP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lastRenderedPageBreak/>
        <w:t xml:space="preserve">§ 7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Jakość, gwarancja i rękojmia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zrealizuje przedmiot zamówienia, o którym mowa w treści § 1 niniejszej umowy, z najwyższą starannością, zarówno co do estetyki i rzetelności wykonawstwa prac, jak również doboru materiałów, zastosowania urządzeń i rozwiązań technicznych.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Stwierdzenie wad i usterek w dostarczonym wyposażeniu lub nierzetelnego wywiązania się Wykonawcy z przedmiotu niniejszej umowy wstrzymuje podpisanie protokołu odbioru, o którym mowa w § 5 ust. 2, oraz zapłatę wynagrodzenia za dostarczone wyposażenie. Wykonawca powiadamiany jest przez Zamawiającego na piśmie o stwierdzonych nieprawidłowościach i zobowiązany jest do ich usunięcia w terminie 7 dni od dnia otrzymania zawiadomienia.</w:t>
      </w: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numPr>
          <w:ilvl w:val="0"/>
          <w:numId w:val="6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Na dostarczony przedmiot zamówienia, o którym mowa w treści § 1 niniejszej umowy, Wykonawca udziela </w:t>
      </w:r>
      <w:r w:rsidR="00461037">
        <w:rPr>
          <w:rFonts w:ascii="Arial Narrow" w:hAnsi="Arial Narrow"/>
          <w:sz w:val="22"/>
        </w:rPr>
        <w:t xml:space="preserve">24 miesiące </w:t>
      </w:r>
      <w:r w:rsidRPr="00E73DDF">
        <w:rPr>
          <w:rFonts w:ascii="Arial Narrow" w:hAnsi="Arial Narrow"/>
          <w:sz w:val="22"/>
        </w:rPr>
        <w:t>gwaran</w:t>
      </w:r>
      <w:r w:rsidR="00461037">
        <w:rPr>
          <w:rFonts w:ascii="Arial Narrow" w:hAnsi="Arial Narrow"/>
          <w:sz w:val="22"/>
        </w:rPr>
        <w:t>cji</w:t>
      </w:r>
      <w:bookmarkStart w:id="0" w:name="_GoBack"/>
      <w:bookmarkEnd w:id="0"/>
      <w:r w:rsidRPr="00E73DDF">
        <w:rPr>
          <w:rFonts w:ascii="Arial Narrow" w:hAnsi="Arial Narrow"/>
          <w:i/>
          <w:sz w:val="22"/>
        </w:rPr>
        <w:t xml:space="preserve">, </w:t>
      </w:r>
      <w:r w:rsidRPr="00E73DDF">
        <w:rPr>
          <w:rFonts w:ascii="Arial Narrow" w:hAnsi="Arial Narrow"/>
          <w:sz w:val="22"/>
        </w:rPr>
        <w:t>liczony od dnia podpisania bezusterkowego protokołu odbioru.</w:t>
      </w:r>
      <w:r w:rsidRPr="00E73DDF">
        <w:rPr>
          <w:rFonts w:ascii="Arial Narrow" w:hAnsi="Arial Narrow"/>
          <w:b/>
          <w:sz w:val="22"/>
        </w:rPr>
        <w:t xml:space="preserve"> 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Gwarancja obejmuje wymianę wadliwego wyposażenia na wyposażenie wolne od wad bądź naprawę uszkodzonego wyposażenia, jak również dostarczenie, na czas naprawy trwającej dłużej niż 7 dni, wyposażenia zastępczego o co najmniej równorzędnych parametrach.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Zamawiający dopuszcza możliwość zmiany przez Wykonawcę modelu zaoferowanego wyposażenia, w przypadku wycofania zaoferowanego wyposażenia z produkcji – potwierdzonego pisemnie przez producenta lub dystrybutora - na wyposażenie o parametrach równoważnych lub wyższych.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Czas naprawy wyłączony będzie z okresu gwarancyjnego.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Czas trwania gwarancji zostanie automatycznie wydłużony o czas trwania naprawy.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Gwarancja obejmuje wszystkie wykryte podczas eksploatacji wyposażenia usterki i wady oraz uszkodzenia powstałe w czasie poprawnego, zgodnego z instrukcją użytkowania.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Na okres udzielonej gwarancji Wykonawca jest zobowiązany wyznaczyć osobę odpowiedzialną  za kontaktowanie się z Zamawiającym.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jako podmiot świadczący gwarancję przystąpi do naprawy nie później niż w terminie 24 godzin od chwili otrzymania zgłoszenia (z wyłączeniem dni ustawowo wolnych od pracy).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Gwarancja nie może ograniczać praw Zamawiającego do przekazywania dostarczonego wyposażenia do innych jednostek Zamawiającego. </w:t>
      </w:r>
    </w:p>
    <w:p w:rsidR="00656E6B" w:rsidRPr="00E73DDF" w:rsidRDefault="008E0832" w:rsidP="00E73DDF">
      <w:pPr>
        <w:numPr>
          <w:ilvl w:val="0"/>
          <w:numId w:val="6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 okresie gwarancji wszelkie koszty związane z naprawą, w tym dostarczenia uszkodzonego wyposażenia do punktu serwisowego obciążają Wykonawcę. </w:t>
      </w:r>
    </w:p>
    <w:p w:rsidR="00656E6B" w:rsidRPr="00E73DDF" w:rsidRDefault="008E0832" w:rsidP="00E73DDF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 przypadku wystąpienia przeciwko Zamawiającemu przez osobę trzecią z roszczeniami wynikającymi z naruszenia jej praw, Wykonawca zobowiązany będzie do ich zaspokojenia i zwolnienia Zamawiającego od obowiązku świadczeń z tego tytułu. </w:t>
      </w:r>
    </w:p>
    <w:p w:rsidR="00656E6B" w:rsidRPr="00E73DDF" w:rsidRDefault="008E0832" w:rsidP="00E73DDF">
      <w:pPr>
        <w:spacing w:after="39" w:line="360" w:lineRule="auto"/>
        <w:ind w:left="0" w:firstLine="0"/>
        <w:jc w:val="center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lastRenderedPageBreak/>
        <w:t>§ 8</w:t>
      </w:r>
      <w:r w:rsidRPr="00E73DDF">
        <w:rPr>
          <w:rFonts w:ascii="Arial Narrow" w:hAnsi="Arial Narrow"/>
          <w:b w:val="0"/>
          <w:sz w:val="22"/>
        </w:rPr>
        <w:t xml:space="preserve">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Odstąpienie od umowy</w:t>
      </w:r>
      <w:r w:rsidRPr="00E73DDF">
        <w:rPr>
          <w:rFonts w:ascii="Arial Narrow" w:hAnsi="Arial Narrow"/>
          <w:b w:val="0"/>
          <w:sz w:val="22"/>
        </w:rPr>
        <w:t xml:space="preserve"> </w:t>
      </w:r>
    </w:p>
    <w:p w:rsidR="00656E6B" w:rsidRPr="00E73DDF" w:rsidRDefault="008E0832" w:rsidP="00E73DDF">
      <w:pPr>
        <w:numPr>
          <w:ilvl w:val="0"/>
          <w:numId w:val="7"/>
        </w:numPr>
        <w:spacing w:line="360" w:lineRule="auto"/>
        <w:ind w:hanging="374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Zamawiający zastrzega sobie prawo do odstąpienia od umowy, z następujących przyczyn: </w:t>
      </w:r>
    </w:p>
    <w:p w:rsidR="00656E6B" w:rsidRPr="00E73DDF" w:rsidRDefault="008E0832" w:rsidP="00E73DDF">
      <w:pPr>
        <w:numPr>
          <w:ilvl w:val="1"/>
          <w:numId w:val="7"/>
        </w:numPr>
        <w:spacing w:line="360" w:lineRule="auto"/>
        <w:ind w:hanging="348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zwłoki w wykonaniu dostawy, która trwać będzie dłużej niż 7 dni od terminu realizacji zamówienia, </w:t>
      </w:r>
    </w:p>
    <w:p w:rsidR="00656E6B" w:rsidRPr="00E73DDF" w:rsidRDefault="008E0832" w:rsidP="00E73DDF">
      <w:pPr>
        <w:numPr>
          <w:ilvl w:val="1"/>
          <w:numId w:val="7"/>
        </w:numPr>
        <w:spacing w:line="360" w:lineRule="auto"/>
        <w:ind w:hanging="348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jeżeli łączne zobowiązania z tytułu nałożonych na Wykonawcę kar umownych przekroczą równowartość 10% wynagrodzenia, o którym mowa w § 4. </w:t>
      </w:r>
    </w:p>
    <w:p w:rsidR="00656E6B" w:rsidRPr="00E73DDF" w:rsidRDefault="008E0832" w:rsidP="00E73DDF">
      <w:pPr>
        <w:numPr>
          <w:ilvl w:val="0"/>
          <w:numId w:val="7"/>
        </w:numPr>
        <w:spacing w:line="360" w:lineRule="auto"/>
        <w:ind w:hanging="374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 przypadkach określonych w ust. 1, odstąpienie od umowy może nastąpić w terminie 30 dni od powzięcia wiadomości o zaistnieniu okoliczności, o których mowa w ust. 1. </w:t>
      </w:r>
    </w:p>
    <w:p w:rsidR="00656E6B" w:rsidRPr="00E73DDF" w:rsidRDefault="008E0832" w:rsidP="00E73DDF">
      <w:pPr>
        <w:numPr>
          <w:ilvl w:val="0"/>
          <w:numId w:val="7"/>
        </w:numPr>
        <w:spacing w:line="360" w:lineRule="auto"/>
        <w:ind w:hanging="374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Odstąpienie od umowy powinno nastąpić w formie pisemnej pod rygorem nieważności odstąpienia oraz powinno zawierać uzasadnienie. </w:t>
      </w:r>
    </w:p>
    <w:p w:rsidR="00656E6B" w:rsidRPr="00E73DDF" w:rsidRDefault="008E0832" w:rsidP="00E73DDF">
      <w:pPr>
        <w:numPr>
          <w:ilvl w:val="0"/>
          <w:numId w:val="7"/>
        </w:numPr>
        <w:spacing w:line="360" w:lineRule="auto"/>
        <w:ind w:hanging="374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 przypadkach, o których mowa w ust. 1, Wykonawca może żądać wyłącznie wynagrodzenia należnego z tytułu wykonania części umowy. </w:t>
      </w:r>
    </w:p>
    <w:p w:rsidR="00656E6B" w:rsidRPr="00E73DDF" w:rsidRDefault="008E0832" w:rsidP="00E73DDF">
      <w:pPr>
        <w:spacing w:after="58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§ 9 </w:t>
      </w:r>
    </w:p>
    <w:p w:rsidR="00656E6B" w:rsidRPr="00E73DDF" w:rsidRDefault="008E0832" w:rsidP="00E73DDF">
      <w:pPr>
        <w:spacing w:after="37" w:line="360" w:lineRule="auto"/>
        <w:ind w:left="10" w:right="-15" w:hanging="10"/>
        <w:jc w:val="center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Kary </w:t>
      </w:r>
    </w:p>
    <w:p w:rsidR="00656E6B" w:rsidRPr="00E73DDF" w:rsidRDefault="008E0832" w:rsidP="00E73DDF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Strony postanawiają, że obowiązującą je formą odszkodowania stanowią kary umowne. </w:t>
      </w:r>
    </w:p>
    <w:p w:rsidR="00656E6B" w:rsidRPr="00E73DDF" w:rsidRDefault="008E0832" w:rsidP="00E73DDF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Kary te będą naliczane w następujących wypadkach i wysokościach: </w:t>
      </w:r>
    </w:p>
    <w:p w:rsidR="00656E6B" w:rsidRPr="00E73DDF" w:rsidRDefault="008E0832" w:rsidP="00E73DDF">
      <w:pPr>
        <w:numPr>
          <w:ilvl w:val="1"/>
          <w:numId w:val="8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Wykonawca zapłaci Zamawiającemu kary umowne: </w:t>
      </w:r>
    </w:p>
    <w:p w:rsidR="00656E6B" w:rsidRPr="00E73DDF" w:rsidRDefault="008E0832" w:rsidP="00E73DDF">
      <w:pPr>
        <w:numPr>
          <w:ilvl w:val="1"/>
          <w:numId w:val="9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 zwłokę w wykonaniu przedmiotu zamówienia w wysokości </w:t>
      </w:r>
      <w:r w:rsidR="00F871C2" w:rsidRPr="00E73DDF">
        <w:rPr>
          <w:rFonts w:ascii="Arial Narrow" w:hAnsi="Arial Narrow"/>
          <w:sz w:val="22"/>
        </w:rPr>
        <w:t xml:space="preserve">1,0 </w:t>
      </w:r>
      <w:r w:rsidRPr="00E73DDF">
        <w:rPr>
          <w:rFonts w:ascii="Arial Narrow" w:hAnsi="Arial Narrow"/>
          <w:sz w:val="22"/>
        </w:rPr>
        <w:t xml:space="preserve">% wynagrodzenia, o którym mowa w treści § 4 ust. 1 niniejszej umowy, za każdy dzień zwłoki liczony od dnia, określonego w § 2, a jeżeli zwłoka przekroczy 30 dni – dodatkowo 0,6% wynagrodzenia, o którym mowa w treści § 4 ust. 1 niniejszej umowy, za każdy dzień zwłoki, liczony od następnego dnia po przekroczeniu zwłoki 30 dni. </w:t>
      </w:r>
    </w:p>
    <w:p w:rsidR="00656E6B" w:rsidRPr="00E73DDF" w:rsidRDefault="008E0832" w:rsidP="00E73DDF">
      <w:pPr>
        <w:numPr>
          <w:ilvl w:val="1"/>
          <w:numId w:val="9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 zwłokę w usunięciu nieprawidłowości, o których mowa w § 7 ust. 2 – w wysokości </w:t>
      </w:r>
      <w:r w:rsidR="00F871C2" w:rsidRPr="00E73DDF">
        <w:rPr>
          <w:rFonts w:ascii="Arial Narrow" w:hAnsi="Arial Narrow"/>
          <w:sz w:val="22"/>
        </w:rPr>
        <w:t xml:space="preserve">1,0 </w:t>
      </w:r>
      <w:r w:rsidRPr="00E73DDF">
        <w:rPr>
          <w:rFonts w:ascii="Arial Narrow" w:hAnsi="Arial Narrow"/>
          <w:sz w:val="22"/>
        </w:rPr>
        <w:t>% wynagrodzenia, o którym mowa w § 4ust. 1 niniejszej umowy, za każdy dzień zwłoki liczony od dnia, określonego w § 7 ust. 2, a jeżeli zwłoka przekroczy 30 dni – dodatkowo 0,6</w:t>
      </w:r>
      <w:r w:rsidR="00F871C2" w:rsidRPr="00E73DDF">
        <w:rPr>
          <w:rFonts w:ascii="Arial Narrow" w:hAnsi="Arial Narrow"/>
          <w:sz w:val="22"/>
        </w:rPr>
        <w:t xml:space="preserve"> </w:t>
      </w:r>
      <w:r w:rsidRPr="00E73DDF">
        <w:rPr>
          <w:rFonts w:ascii="Arial Narrow" w:hAnsi="Arial Narrow"/>
          <w:sz w:val="22"/>
        </w:rPr>
        <w:t>% za każdy dzień zwłoki,</w:t>
      </w:r>
      <w:r w:rsidRPr="00E73DDF">
        <w:rPr>
          <w:rFonts w:ascii="Arial Narrow" w:eastAsia="Times New Roman" w:hAnsi="Arial Narrow" w:cs="Times New Roman"/>
          <w:sz w:val="22"/>
        </w:rPr>
        <w:t xml:space="preserve"> </w:t>
      </w:r>
      <w:r w:rsidRPr="00E73DDF">
        <w:rPr>
          <w:rFonts w:ascii="Arial Narrow" w:hAnsi="Arial Narrow"/>
          <w:sz w:val="22"/>
        </w:rPr>
        <w:t xml:space="preserve">liczony od następnego dnia po przekroczeniu zwłoki 30 dni. </w:t>
      </w:r>
    </w:p>
    <w:p w:rsidR="00656E6B" w:rsidRPr="00E73DDF" w:rsidRDefault="008E0832" w:rsidP="00E73DDF">
      <w:pPr>
        <w:numPr>
          <w:ilvl w:val="1"/>
          <w:numId w:val="9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 niedopełnienie obowiązku, o którym mowa w treści § 7 ust. 12 niniejszej umowy, w wysokości 0,3% wynagrodzenia, o którym mowa w treści § 4 ust. 1 niniejszej umowy, za każdy dzień zwłoki liczony od upływu terminu, o którym mowa w treści § 7 ust. </w:t>
      </w:r>
      <w:r w:rsidR="00E028CE" w:rsidRPr="00E73DDF">
        <w:rPr>
          <w:rFonts w:ascii="Arial Narrow" w:hAnsi="Arial Narrow"/>
          <w:sz w:val="22"/>
        </w:rPr>
        <w:t>10</w:t>
      </w:r>
      <w:r w:rsidRPr="00E73DDF">
        <w:rPr>
          <w:rFonts w:ascii="Arial Narrow" w:hAnsi="Arial Narrow"/>
          <w:sz w:val="22"/>
        </w:rPr>
        <w:t xml:space="preserve"> niniejszej umowy, a jeżeli zwłoka przekroczy 30 dni – dodatkowo 0,6% wynagrodzenia, o którym mowa w treści § 4 ust. 1 niniejszej umowy, za każdy dzień zwłoki,</w:t>
      </w:r>
      <w:r w:rsidRPr="00E73DDF">
        <w:rPr>
          <w:rFonts w:ascii="Arial Narrow" w:eastAsia="Times New Roman" w:hAnsi="Arial Narrow" w:cs="Times New Roman"/>
          <w:sz w:val="22"/>
        </w:rPr>
        <w:t xml:space="preserve"> </w:t>
      </w:r>
      <w:r w:rsidRPr="00E73DDF">
        <w:rPr>
          <w:rFonts w:ascii="Arial Narrow" w:hAnsi="Arial Narrow"/>
          <w:sz w:val="22"/>
        </w:rPr>
        <w:t xml:space="preserve">liczony od następnego dnia po przekroczeniu zwłoki 30 dni. </w:t>
      </w:r>
    </w:p>
    <w:p w:rsidR="00656E6B" w:rsidRPr="00E73DDF" w:rsidRDefault="008E0832" w:rsidP="00E73DDF">
      <w:pPr>
        <w:numPr>
          <w:ilvl w:val="1"/>
          <w:numId w:val="9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 odstąpienie przez Zamawiającego od umowy z przyczyn zależnych od Wykonawcy w wysokości 10% wynagrodzenia, o którym mowa w treści § 4 ust. 1 niniejszej umowy, </w:t>
      </w:r>
    </w:p>
    <w:p w:rsidR="00656E6B" w:rsidRPr="00E73DDF" w:rsidRDefault="008E0832" w:rsidP="00E73DDF">
      <w:pPr>
        <w:numPr>
          <w:ilvl w:val="1"/>
          <w:numId w:val="9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lastRenderedPageBreak/>
        <w:t xml:space="preserve">za odstąpienie przez Wykonawcę od umowy z przyczyn niezależnych od Zamawiającego  w wysokości 10% wynagrodzenia, o którym mowa w treści § 4 ust. 1 niniejszej umowy. </w:t>
      </w:r>
    </w:p>
    <w:p w:rsidR="00656E6B" w:rsidRPr="00E73DDF" w:rsidRDefault="008E0832" w:rsidP="00E73DDF">
      <w:pPr>
        <w:numPr>
          <w:ilvl w:val="1"/>
          <w:numId w:val="8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Zamawiający zapłaci Wykonawcy kary umowne: </w:t>
      </w:r>
    </w:p>
    <w:p w:rsidR="00656E6B" w:rsidRPr="00E73DDF" w:rsidRDefault="008E0832" w:rsidP="00E73DDF">
      <w:pPr>
        <w:numPr>
          <w:ilvl w:val="1"/>
          <w:numId w:val="10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 zwłokę w przeprowadzeniu odbioru, w wysokości 0,3% wynagrodzenia, o którym mowa w treści § 4 ust. 1 niniejszej umowy, za każdy dzień zwłoki, licząc od następnego dnia po terminie, w którym odbiór miał być przeprowadzony, </w:t>
      </w:r>
    </w:p>
    <w:p w:rsidR="00656E6B" w:rsidRPr="00E73DDF" w:rsidRDefault="008E0832" w:rsidP="00E73DDF">
      <w:pPr>
        <w:numPr>
          <w:ilvl w:val="1"/>
          <w:numId w:val="10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 odstąpienie od umowy przez Wykonawcę z przyczyn zależnych od Zamawiającego w wysokości 10% wynagrodzenia, o którym mowa w treści § 4 ust. 1 niniejszej umowy, </w:t>
      </w:r>
    </w:p>
    <w:p w:rsidR="00656E6B" w:rsidRPr="00E73DDF" w:rsidRDefault="008E0832" w:rsidP="00E73DDF">
      <w:pPr>
        <w:numPr>
          <w:ilvl w:val="1"/>
          <w:numId w:val="10"/>
        </w:numPr>
        <w:spacing w:line="360" w:lineRule="auto"/>
        <w:ind w:hanging="281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 odstąpienie od umowy przez Zamawiającego z przyczyn niezależnych od Wykonawcy  w wysokości 10% wynagrodzenia, o którym mowa w treści § 4 ust. 1 niniejszej umowy, </w:t>
      </w:r>
    </w:p>
    <w:p w:rsidR="00656E6B" w:rsidRPr="00E73DDF" w:rsidRDefault="008E0832" w:rsidP="00E73DDF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Strony zastrzegają sobie prawo do odszkodowania uzupełniającego, przenoszącego wysokość kar umownych do wysokości rzeczywiście poniesionej szkody. </w:t>
      </w:r>
    </w:p>
    <w:p w:rsidR="00656E6B" w:rsidRPr="00E73DDF" w:rsidRDefault="008E0832" w:rsidP="00E73DDF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Zobowiązania z tytułu kar umownych Wykonawcy mogą być potrącane z wynagrodzenia  za wykonanie przedmiotu umowy. </w:t>
      </w:r>
    </w:p>
    <w:p w:rsidR="00656E6B" w:rsidRPr="00E73DDF" w:rsidRDefault="008E0832" w:rsidP="00E73DDF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Zamawiający zastrzega możliwość kumulatywnego naliczania kar z różnych tytułów.  </w:t>
      </w:r>
    </w:p>
    <w:p w:rsidR="00656E6B" w:rsidRPr="00E73DDF" w:rsidRDefault="008E0832" w:rsidP="00E73DDF">
      <w:pPr>
        <w:spacing w:after="39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§ 10 </w:t>
      </w:r>
    </w:p>
    <w:p w:rsidR="00656E6B" w:rsidRPr="00E73DDF" w:rsidRDefault="008E0832" w:rsidP="00E73DDF">
      <w:pPr>
        <w:spacing w:after="37" w:line="360" w:lineRule="auto"/>
        <w:ind w:left="10" w:right="-15" w:hanging="10"/>
        <w:jc w:val="center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Zmiany umowy </w:t>
      </w:r>
    </w:p>
    <w:p w:rsidR="00656E6B" w:rsidRPr="00E73DDF" w:rsidRDefault="008E0832" w:rsidP="00E73DDF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Zmiana postanowień zawartej umowy może nastąpić za zgodą obu stron wyrażoną na piśmie pod rygorem nieważności takiej zmiany. </w:t>
      </w:r>
    </w:p>
    <w:p w:rsidR="00656E6B" w:rsidRPr="00E73DDF" w:rsidRDefault="008E0832" w:rsidP="00E73DDF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:rsidR="00E028CE" w:rsidRPr="00E73DDF" w:rsidRDefault="008E0832" w:rsidP="00E73DDF">
      <w:pPr>
        <w:spacing w:line="360" w:lineRule="auto"/>
        <w:ind w:left="437" w:firstLine="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1) zmiany modelu zaoferowanego wyposażenia w przypadku wycofania zaoferowanego wyposażenia z produkcji – potwierdzonego pisemnie przez producenta lub dystrybutora danego wyposażenia – na wyposażenie o parametrach równoważnych lub wyższych, </w:t>
      </w:r>
    </w:p>
    <w:p w:rsidR="00FB4666" w:rsidRDefault="008E0832" w:rsidP="00E73DDF">
      <w:pPr>
        <w:spacing w:line="360" w:lineRule="auto"/>
        <w:ind w:left="437" w:firstLine="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>2) zmiany osób wymienionych w umowie po stronie którejkolwiek ze stron</w:t>
      </w:r>
      <w:r w:rsidR="00FB4666">
        <w:rPr>
          <w:rFonts w:ascii="Arial Narrow" w:hAnsi="Arial Narrow"/>
          <w:sz w:val="22"/>
        </w:rPr>
        <w:t xml:space="preserve">, </w:t>
      </w:r>
    </w:p>
    <w:p w:rsidR="00656E6B" w:rsidRPr="00E73DDF" w:rsidRDefault="00FB4666" w:rsidP="00E73DDF">
      <w:pPr>
        <w:spacing w:line="360" w:lineRule="auto"/>
        <w:ind w:left="437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3) </w:t>
      </w:r>
      <w:r w:rsidR="00D90B48">
        <w:rPr>
          <w:rFonts w:ascii="Arial Narrow" w:hAnsi="Arial Narrow"/>
          <w:sz w:val="22"/>
        </w:rPr>
        <w:t xml:space="preserve">zmiany </w:t>
      </w:r>
      <w:r>
        <w:rPr>
          <w:rFonts w:ascii="Arial Narrow" w:hAnsi="Arial Narrow"/>
          <w:sz w:val="22"/>
        </w:rPr>
        <w:t xml:space="preserve">terminu wykonania przedmiotu </w:t>
      </w:r>
      <w:r w:rsidR="00D90B48">
        <w:rPr>
          <w:rFonts w:ascii="Arial Narrow" w:hAnsi="Arial Narrow"/>
          <w:sz w:val="22"/>
        </w:rPr>
        <w:t>zamówienia</w:t>
      </w:r>
      <w:r w:rsidR="008E0832" w:rsidRPr="00E73DDF">
        <w:rPr>
          <w:rFonts w:ascii="Arial Narrow" w:hAnsi="Arial Narrow"/>
          <w:sz w:val="22"/>
        </w:rPr>
        <w:t xml:space="preserve">. </w:t>
      </w:r>
    </w:p>
    <w:p w:rsidR="00656E6B" w:rsidRPr="00E73DDF" w:rsidRDefault="008E0832" w:rsidP="00E73DDF">
      <w:pPr>
        <w:numPr>
          <w:ilvl w:val="0"/>
          <w:numId w:val="11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Nie stanowi istotnej zmiany umowy zmiana danych teleadresowych oraz osób wskazanych do kontaktów między stronami umowy. </w:t>
      </w:r>
    </w:p>
    <w:p w:rsidR="00656E6B" w:rsidRPr="00E73DDF" w:rsidRDefault="008E0832" w:rsidP="00E73DDF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Wszelkie zmiany umowy wymagają pod rygorem nieważności formy pisemnej i podpisania przez obie strony. </w:t>
      </w:r>
    </w:p>
    <w:p w:rsidR="00656E6B" w:rsidRPr="00E73DDF" w:rsidRDefault="008E0832" w:rsidP="00E73DDF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 wnioskiem o zmianę treści umowy może wystąpić zarówno Wykonawca, jak i Zamawiający. </w:t>
      </w:r>
    </w:p>
    <w:p w:rsidR="00E73DDF" w:rsidRPr="00966ED9" w:rsidRDefault="008E0832" w:rsidP="00966ED9">
      <w:pPr>
        <w:spacing w:after="39" w:line="360" w:lineRule="auto"/>
        <w:ind w:left="0" w:firstLine="0"/>
        <w:jc w:val="center"/>
        <w:rPr>
          <w:rFonts w:ascii="Arial Narrow" w:hAnsi="Arial Narrow"/>
          <w:b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lastRenderedPageBreak/>
        <w:t xml:space="preserve">§ 11 </w:t>
      </w:r>
    </w:p>
    <w:p w:rsidR="00656E6B" w:rsidRPr="00E73DDF" w:rsidRDefault="008E0832" w:rsidP="00E73DDF">
      <w:pPr>
        <w:spacing w:after="37" w:line="360" w:lineRule="auto"/>
        <w:ind w:left="10" w:right="-15" w:hanging="10"/>
        <w:jc w:val="center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Postanowienia końcowe 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before="120"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Wykonawca zobowiązuje się:</w:t>
      </w:r>
    </w:p>
    <w:p w:rsidR="00E73DDF" w:rsidRPr="00E73DDF" w:rsidRDefault="00E73DDF" w:rsidP="00E73DDF">
      <w:pPr>
        <w:pStyle w:val="Akapitzlist"/>
        <w:numPr>
          <w:ilvl w:val="1"/>
          <w:numId w:val="19"/>
        </w:numPr>
        <w:spacing w:after="0" w:line="360" w:lineRule="auto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73DDF" w:rsidRPr="00E73DDF" w:rsidRDefault="00E73DDF" w:rsidP="00E73DDF">
      <w:pPr>
        <w:pStyle w:val="Akapitzlist"/>
        <w:numPr>
          <w:ilvl w:val="1"/>
          <w:numId w:val="19"/>
        </w:numPr>
        <w:spacing w:after="0" w:line="360" w:lineRule="auto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73DDF" w:rsidRPr="00E73DDF" w:rsidRDefault="00E73DDF" w:rsidP="00E73DDF">
      <w:pPr>
        <w:pStyle w:val="Akapitzlist"/>
        <w:numPr>
          <w:ilvl w:val="1"/>
          <w:numId w:val="19"/>
        </w:numPr>
        <w:spacing w:after="0" w:line="360" w:lineRule="auto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73DDF" w:rsidRPr="00E73DDF" w:rsidRDefault="00E73DDF" w:rsidP="00E73DDF">
      <w:pPr>
        <w:pStyle w:val="Akapitzlist"/>
        <w:numPr>
          <w:ilvl w:val="1"/>
          <w:numId w:val="19"/>
        </w:numPr>
        <w:spacing w:after="0" w:line="360" w:lineRule="auto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73DDF" w:rsidRPr="00E73DDF" w:rsidRDefault="00E73DDF" w:rsidP="00E73DDF">
      <w:pPr>
        <w:pStyle w:val="Akapitzlist"/>
        <w:numPr>
          <w:ilvl w:val="1"/>
          <w:numId w:val="19"/>
        </w:numPr>
        <w:spacing w:after="0" w:line="360" w:lineRule="auto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sz w:val="22"/>
        </w:rPr>
      </w:pPr>
      <w:r w:rsidRPr="00E73DDF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7" w:history="1">
        <w:r w:rsidRPr="00E73DDF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E73DDF">
        <w:rPr>
          <w:rFonts w:ascii="Arial Narrow" w:hAnsi="Arial Narrow" w:cs="Times New Roman"/>
          <w:sz w:val="22"/>
        </w:rPr>
        <w:t>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lastRenderedPageBreak/>
        <w:t>Zamawiający realizować będzie prawo kontroli w godzinach pracy Wykonawcy informując o kontroli minimum 3 dni przed planowanym jej przeprowadzeniem.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73DDF" w:rsidRPr="00E73DDF" w:rsidRDefault="00E73DDF" w:rsidP="00E73DD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 Narrow" w:hAnsi="Arial Narrow" w:cs="Times New Roman"/>
          <w:b/>
          <w:sz w:val="22"/>
        </w:rPr>
      </w:pPr>
      <w:r w:rsidRPr="00E73DDF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73DDF" w:rsidRPr="00E73DDF" w:rsidRDefault="00E73DDF" w:rsidP="00E73DDF">
      <w:pPr>
        <w:spacing w:line="360" w:lineRule="auto"/>
        <w:ind w:right="16"/>
        <w:rPr>
          <w:rFonts w:ascii="Arial Narrow" w:eastAsia="Times New Roman" w:hAnsi="Arial Narrow"/>
          <w:b/>
          <w:sz w:val="22"/>
        </w:rPr>
      </w:pPr>
    </w:p>
    <w:p w:rsidR="00E73DDF" w:rsidRPr="00E73DDF" w:rsidRDefault="00E73DDF" w:rsidP="00E73DDF">
      <w:pPr>
        <w:spacing w:line="360" w:lineRule="auto"/>
        <w:ind w:right="16"/>
        <w:jc w:val="center"/>
        <w:rPr>
          <w:rFonts w:ascii="Arial Narrow" w:eastAsia="Times New Roman" w:hAnsi="Arial Narrow"/>
          <w:b/>
          <w:sz w:val="22"/>
        </w:rPr>
      </w:pPr>
      <w:r w:rsidRPr="00E73DDF">
        <w:rPr>
          <w:rFonts w:ascii="Arial Narrow" w:eastAsia="Times New Roman" w:hAnsi="Arial Narrow"/>
          <w:b/>
          <w:sz w:val="22"/>
        </w:rPr>
        <w:t>§ 12</w:t>
      </w:r>
    </w:p>
    <w:p w:rsidR="00E73DDF" w:rsidRPr="00E73DDF" w:rsidRDefault="00E73DDF" w:rsidP="00E73DDF">
      <w:pPr>
        <w:spacing w:line="360" w:lineRule="auto"/>
        <w:ind w:left="4" w:right="20"/>
        <w:rPr>
          <w:rFonts w:ascii="Arial Narrow" w:eastAsia="Times New Roman" w:hAnsi="Arial Narrow"/>
          <w:sz w:val="22"/>
        </w:rPr>
      </w:pPr>
      <w:r w:rsidRPr="00E73DDF">
        <w:rPr>
          <w:rFonts w:ascii="Arial Narrow" w:eastAsia="Times New Roman" w:hAnsi="Arial Narrow"/>
          <w:sz w:val="22"/>
        </w:rPr>
        <w:t>1. W sprawach nieuregulowanych niniejszą umową mają zastosowanie przepisy Kodeksu Cywilnego</w:t>
      </w:r>
    </w:p>
    <w:p w:rsidR="00E73DDF" w:rsidRPr="00E73DDF" w:rsidRDefault="00E73DDF" w:rsidP="00E73DDF">
      <w:pPr>
        <w:numPr>
          <w:ilvl w:val="0"/>
          <w:numId w:val="18"/>
        </w:numPr>
        <w:tabs>
          <w:tab w:val="left" w:pos="270"/>
        </w:tabs>
        <w:spacing w:after="0" w:line="360" w:lineRule="auto"/>
        <w:ind w:left="4" w:right="20" w:hanging="4"/>
        <w:rPr>
          <w:rFonts w:ascii="Arial Narrow" w:eastAsia="Times New Roman" w:hAnsi="Arial Narrow"/>
          <w:sz w:val="22"/>
        </w:rPr>
      </w:pPr>
      <w:r w:rsidRPr="00E73DDF">
        <w:rPr>
          <w:rFonts w:ascii="Arial Narrow" w:eastAsia="Times New Roman" w:hAnsi="Arial Narrow"/>
          <w:sz w:val="22"/>
        </w:rPr>
        <w:t>Do rozstrzygania sporów między stronami wynikającymi z realizacji postanowień niniejszej umowy właściwy jest sąd siedziby Zamawiającego.</w:t>
      </w:r>
    </w:p>
    <w:p w:rsidR="00E73DDF" w:rsidRPr="00E73DDF" w:rsidRDefault="00E73DDF" w:rsidP="00E73DDF">
      <w:pPr>
        <w:spacing w:line="360" w:lineRule="auto"/>
        <w:rPr>
          <w:rFonts w:ascii="Arial Narrow" w:eastAsia="Times New Roman" w:hAnsi="Arial Narrow"/>
          <w:sz w:val="22"/>
        </w:rPr>
      </w:pPr>
    </w:p>
    <w:p w:rsidR="00E73DDF" w:rsidRPr="00E73DDF" w:rsidRDefault="00E73DDF" w:rsidP="00E73DDF">
      <w:pPr>
        <w:spacing w:line="360" w:lineRule="auto"/>
        <w:ind w:right="16"/>
        <w:jc w:val="center"/>
        <w:rPr>
          <w:rFonts w:ascii="Arial Narrow" w:eastAsia="Times New Roman" w:hAnsi="Arial Narrow"/>
          <w:b/>
          <w:sz w:val="22"/>
        </w:rPr>
      </w:pPr>
      <w:r w:rsidRPr="00E73DDF">
        <w:rPr>
          <w:rFonts w:ascii="Arial Narrow" w:eastAsia="Times New Roman" w:hAnsi="Arial Narrow"/>
          <w:b/>
          <w:sz w:val="22"/>
        </w:rPr>
        <w:t>§ 13</w:t>
      </w:r>
    </w:p>
    <w:p w:rsidR="00E73DDF" w:rsidRPr="00E73DDF" w:rsidRDefault="00E73DDF" w:rsidP="00E73DDF">
      <w:pPr>
        <w:spacing w:line="360" w:lineRule="auto"/>
        <w:ind w:left="4" w:right="20"/>
        <w:rPr>
          <w:rFonts w:ascii="Arial Narrow" w:eastAsia="Times New Roman" w:hAnsi="Arial Narrow"/>
          <w:sz w:val="22"/>
        </w:rPr>
      </w:pPr>
      <w:r w:rsidRPr="00E73DDF">
        <w:rPr>
          <w:rFonts w:ascii="Arial Narrow" w:eastAsia="Times New Roman" w:hAnsi="Arial Narrow"/>
          <w:sz w:val="22"/>
        </w:rPr>
        <w:t>Umowę sporządzono w trzech jednobrzmiących egzemplarzach, dwa dla Zamawiającego i jeden dla Wykonawcy.</w:t>
      </w:r>
    </w:p>
    <w:p w:rsidR="00656E6B" w:rsidRPr="00E73DDF" w:rsidRDefault="008E0832" w:rsidP="00E73DDF">
      <w:pPr>
        <w:spacing w:after="39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 </w:t>
      </w:r>
    </w:p>
    <w:p w:rsidR="00656E6B" w:rsidRPr="00E73DDF" w:rsidRDefault="00656E6B" w:rsidP="00E73DDF">
      <w:pPr>
        <w:spacing w:after="39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656E6B" w:rsidRPr="00E73DDF" w:rsidRDefault="008E0832" w:rsidP="00E73DDF">
      <w:pPr>
        <w:pStyle w:val="Nagwek1"/>
        <w:spacing w:line="360" w:lineRule="auto"/>
        <w:rPr>
          <w:rFonts w:ascii="Arial Narrow" w:hAnsi="Arial Narrow"/>
          <w:sz w:val="22"/>
        </w:rPr>
      </w:pPr>
      <w:r w:rsidRPr="00E73DDF">
        <w:rPr>
          <w:rFonts w:ascii="Arial Narrow" w:hAnsi="Arial Narrow"/>
          <w:sz w:val="22"/>
        </w:rPr>
        <w:t xml:space="preserve">ZAMAWIAJĄCY: </w:t>
      </w:r>
      <w:r w:rsidRPr="00E73DDF">
        <w:rPr>
          <w:rFonts w:ascii="Arial Narrow" w:hAnsi="Arial Narrow"/>
          <w:sz w:val="22"/>
        </w:rPr>
        <w:tab/>
        <w:t xml:space="preserve"> </w:t>
      </w:r>
      <w:r w:rsidRPr="00E73DDF">
        <w:rPr>
          <w:rFonts w:ascii="Arial Narrow" w:hAnsi="Arial Narrow"/>
          <w:sz w:val="22"/>
        </w:rPr>
        <w:tab/>
        <w:t xml:space="preserve"> </w:t>
      </w:r>
      <w:r w:rsidRPr="00E73DDF">
        <w:rPr>
          <w:rFonts w:ascii="Arial Narrow" w:hAnsi="Arial Narrow"/>
          <w:sz w:val="22"/>
        </w:rPr>
        <w:tab/>
        <w:t xml:space="preserve"> </w:t>
      </w:r>
      <w:r w:rsidRPr="00E73DDF">
        <w:rPr>
          <w:rFonts w:ascii="Arial Narrow" w:hAnsi="Arial Narrow"/>
          <w:sz w:val="22"/>
        </w:rPr>
        <w:tab/>
        <w:t xml:space="preserve"> </w:t>
      </w:r>
      <w:r w:rsidRPr="00E73DDF">
        <w:rPr>
          <w:rFonts w:ascii="Arial Narrow" w:hAnsi="Arial Narrow"/>
          <w:sz w:val="22"/>
        </w:rPr>
        <w:tab/>
        <w:t xml:space="preserve">WYKONAWCA: </w:t>
      </w:r>
    </w:p>
    <w:p w:rsidR="00656E6B" w:rsidRPr="00E73DDF" w:rsidRDefault="008E0832" w:rsidP="00E73DDF">
      <w:pPr>
        <w:spacing w:after="39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spacing w:after="39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spacing w:after="36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spacing w:after="39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spacing w:after="39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E73DDF">
      <w:pPr>
        <w:spacing w:after="36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</w:t>
      </w:r>
    </w:p>
    <w:p w:rsidR="00656E6B" w:rsidRPr="00E73DDF" w:rsidRDefault="008E0832" w:rsidP="00966ED9">
      <w:pPr>
        <w:spacing w:after="39" w:line="360" w:lineRule="auto"/>
        <w:ind w:left="77" w:firstLine="0"/>
        <w:jc w:val="left"/>
        <w:rPr>
          <w:rFonts w:ascii="Arial Narrow" w:hAnsi="Arial Narrow"/>
          <w:sz w:val="22"/>
        </w:rPr>
      </w:pPr>
      <w:r w:rsidRPr="00E73DDF">
        <w:rPr>
          <w:rFonts w:ascii="Arial Narrow" w:hAnsi="Arial Narrow"/>
          <w:b/>
          <w:sz w:val="22"/>
        </w:rPr>
        <w:t xml:space="preserve">  </w:t>
      </w:r>
    </w:p>
    <w:p w:rsidR="00656E6B" w:rsidRPr="00E73DDF" w:rsidRDefault="00656E6B" w:rsidP="00E73DDF">
      <w:pPr>
        <w:spacing w:after="25" w:line="360" w:lineRule="auto"/>
        <w:ind w:left="77" w:firstLine="0"/>
        <w:jc w:val="left"/>
        <w:rPr>
          <w:rFonts w:ascii="Arial Narrow" w:hAnsi="Arial Narrow"/>
          <w:sz w:val="22"/>
        </w:rPr>
      </w:pPr>
    </w:p>
    <w:sectPr w:rsidR="00656E6B" w:rsidRPr="00E73DDF" w:rsidSect="00EB64C4">
      <w:headerReference w:type="even" r:id="rId8"/>
      <w:headerReference w:type="first" r:id="rId9"/>
      <w:pgSz w:w="11906" w:h="16838"/>
      <w:pgMar w:top="1417" w:right="1417" w:bottom="1417" w:left="1417" w:header="9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BA" w:rsidRDefault="00FA5CBA">
      <w:pPr>
        <w:spacing w:after="0" w:line="240" w:lineRule="auto"/>
      </w:pPr>
      <w:r>
        <w:separator/>
      </w:r>
    </w:p>
  </w:endnote>
  <w:endnote w:type="continuationSeparator" w:id="0">
    <w:p w:rsidR="00FA5CBA" w:rsidRDefault="00FA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BA" w:rsidRDefault="00FA5CBA">
      <w:pPr>
        <w:spacing w:after="0" w:line="240" w:lineRule="auto"/>
      </w:pPr>
      <w:r>
        <w:separator/>
      </w:r>
    </w:p>
  </w:footnote>
  <w:footnote w:type="continuationSeparator" w:id="0">
    <w:p w:rsidR="00FA5CBA" w:rsidRDefault="00FA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6B" w:rsidRDefault="008E0832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577850</wp:posOffset>
          </wp:positionV>
          <wp:extent cx="5759449" cy="8407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9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6B" w:rsidRDefault="008E0832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577850</wp:posOffset>
          </wp:positionV>
          <wp:extent cx="5759449" cy="8407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9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13105"/>
    <w:multiLevelType w:val="hybridMultilevel"/>
    <w:tmpl w:val="860CF3F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9BE7801"/>
    <w:multiLevelType w:val="hybridMultilevel"/>
    <w:tmpl w:val="4ABEF3BC"/>
    <w:lvl w:ilvl="0" w:tplc="3958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688F"/>
    <w:multiLevelType w:val="hybridMultilevel"/>
    <w:tmpl w:val="2382B920"/>
    <w:lvl w:ilvl="0" w:tplc="E8000800">
      <w:start w:val="1"/>
      <w:numFmt w:val="decimal"/>
      <w:lvlText w:val="%1."/>
      <w:lvlJc w:val="left"/>
      <w:pPr>
        <w:ind w:left="42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09BDE">
      <w:start w:val="1"/>
      <w:numFmt w:val="decimal"/>
      <w:lvlText w:val="%2)"/>
      <w:lvlJc w:val="left"/>
      <w:pPr>
        <w:ind w:left="79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1A04D0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6DBAE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A567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4D2B4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E068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22FA8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82C0A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A1B33"/>
    <w:multiLevelType w:val="hybridMultilevel"/>
    <w:tmpl w:val="75027224"/>
    <w:lvl w:ilvl="0" w:tplc="2B8C0EF0">
      <w:start w:val="1"/>
      <w:numFmt w:val="decimal"/>
      <w:lvlText w:val="%1)"/>
      <w:lvlJc w:val="left"/>
      <w:pPr>
        <w:ind w:left="42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40AC4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612D0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2EF0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A67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03FD2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E86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0FEC2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157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707D8F"/>
    <w:multiLevelType w:val="hybridMultilevel"/>
    <w:tmpl w:val="7854A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D01512"/>
    <w:multiLevelType w:val="hybridMultilevel"/>
    <w:tmpl w:val="FC0282E8"/>
    <w:lvl w:ilvl="0" w:tplc="A00C8A3C">
      <w:start w:val="1"/>
      <w:numFmt w:val="decimal"/>
      <w:lvlText w:val="%1."/>
      <w:lvlJc w:val="left"/>
      <w:pPr>
        <w:ind w:left="43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019EC">
      <w:start w:val="1"/>
      <w:numFmt w:val="decimal"/>
      <w:lvlText w:val="%2)"/>
      <w:lvlJc w:val="left"/>
      <w:pPr>
        <w:ind w:left="78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68E5E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D3A8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A2A7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231FC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69FC4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651EC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CCBC4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9D4FA4"/>
    <w:multiLevelType w:val="hybridMultilevel"/>
    <w:tmpl w:val="6F7A0534"/>
    <w:lvl w:ilvl="0" w:tplc="15305B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355"/>
    <w:multiLevelType w:val="hybridMultilevel"/>
    <w:tmpl w:val="B2283F82"/>
    <w:lvl w:ilvl="0" w:tplc="A8DA4DBA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8C8848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27BDC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1C4706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305CFA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027D1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F8C5E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6A043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4A8932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792338"/>
    <w:multiLevelType w:val="hybridMultilevel"/>
    <w:tmpl w:val="1648519E"/>
    <w:lvl w:ilvl="0" w:tplc="C3B6AC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49D06453"/>
    <w:multiLevelType w:val="hybridMultilevel"/>
    <w:tmpl w:val="B7AA76DC"/>
    <w:lvl w:ilvl="0" w:tplc="5B52EC98">
      <w:start w:val="1"/>
      <w:numFmt w:val="decimal"/>
      <w:lvlText w:val="%1."/>
      <w:lvlJc w:val="left"/>
      <w:pPr>
        <w:ind w:left="43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7A14">
      <w:start w:val="1"/>
      <w:numFmt w:val="lowerLetter"/>
      <w:lvlText w:val="%2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C0A1A">
      <w:start w:val="1"/>
      <w:numFmt w:val="lowerRoman"/>
      <w:lvlText w:val="%3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4CACC">
      <w:start w:val="1"/>
      <w:numFmt w:val="decimal"/>
      <w:lvlText w:val="%4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44716">
      <w:start w:val="1"/>
      <w:numFmt w:val="lowerLetter"/>
      <w:lvlText w:val="%5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83872">
      <w:start w:val="1"/>
      <w:numFmt w:val="lowerRoman"/>
      <w:lvlText w:val="%6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8F576">
      <w:start w:val="1"/>
      <w:numFmt w:val="decimal"/>
      <w:lvlText w:val="%7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A67C">
      <w:start w:val="1"/>
      <w:numFmt w:val="lowerLetter"/>
      <w:lvlText w:val="%8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E48B0">
      <w:start w:val="1"/>
      <w:numFmt w:val="lowerRoman"/>
      <w:lvlText w:val="%9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4A4C85"/>
    <w:multiLevelType w:val="hybridMultilevel"/>
    <w:tmpl w:val="AC84F526"/>
    <w:lvl w:ilvl="0" w:tplc="A90233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6EF0C">
      <w:start w:val="1"/>
      <w:numFmt w:val="lowerLetter"/>
      <w:lvlText w:val="%2)"/>
      <w:lvlJc w:val="left"/>
      <w:pPr>
        <w:ind w:left="78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2C588">
      <w:start w:val="1"/>
      <w:numFmt w:val="lowerRoman"/>
      <w:lvlText w:val="%3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A905E">
      <w:start w:val="1"/>
      <w:numFmt w:val="decimal"/>
      <w:lvlText w:val="%4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C2402">
      <w:start w:val="1"/>
      <w:numFmt w:val="lowerLetter"/>
      <w:lvlText w:val="%5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7F7E">
      <w:start w:val="1"/>
      <w:numFmt w:val="lowerRoman"/>
      <w:lvlText w:val="%6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69C2E">
      <w:start w:val="1"/>
      <w:numFmt w:val="decimal"/>
      <w:lvlText w:val="%7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0D0E">
      <w:start w:val="1"/>
      <w:numFmt w:val="lowerLetter"/>
      <w:lvlText w:val="%8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467B4">
      <w:start w:val="1"/>
      <w:numFmt w:val="lowerRoman"/>
      <w:lvlText w:val="%9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981A38"/>
    <w:multiLevelType w:val="hybridMultilevel"/>
    <w:tmpl w:val="F4F63650"/>
    <w:lvl w:ilvl="0" w:tplc="36E08DAA">
      <w:start w:val="1"/>
      <w:numFmt w:val="decimal"/>
      <w:lvlText w:val="%1."/>
      <w:lvlJc w:val="left"/>
      <w:pPr>
        <w:ind w:left="42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67496">
      <w:start w:val="1"/>
      <w:numFmt w:val="decimal"/>
      <w:lvlText w:val="%2)"/>
      <w:lvlJc w:val="left"/>
      <w:pPr>
        <w:ind w:left="78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8577C">
      <w:start w:val="1"/>
      <w:numFmt w:val="lowerRoman"/>
      <w:lvlText w:val="%3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84E80">
      <w:start w:val="1"/>
      <w:numFmt w:val="decimal"/>
      <w:lvlText w:val="%4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05722">
      <w:start w:val="1"/>
      <w:numFmt w:val="lowerLetter"/>
      <w:lvlText w:val="%5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0CBFC">
      <w:start w:val="1"/>
      <w:numFmt w:val="lowerRoman"/>
      <w:lvlText w:val="%6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8CF64">
      <w:start w:val="1"/>
      <w:numFmt w:val="decimal"/>
      <w:lvlText w:val="%7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4C2FA">
      <w:start w:val="1"/>
      <w:numFmt w:val="lowerLetter"/>
      <w:lvlText w:val="%8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397E">
      <w:start w:val="1"/>
      <w:numFmt w:val="lowerRoman"/>
      <w:lvlText w:val="%9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BE4F00"/>
    <w:multiLevelType w:val="hybridMultilevel"/>
    <w:tmpl w:val="30AA4AD8"/>
    <w:lvl w:ilvl="0" w:tplc="CE38F3FE">
      <w:start w:val="1"/>
      <w:numFmt w:val="decimal"/>
      <w:lvlText w:val="%1."/>
      <w:lvlJc w:val="left"/>
      <w:pPr>
        <w:ind w:left="42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88EB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8FBA0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CA740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0096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4C5C6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CA65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69F1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6541A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C95B83"/>
    <w:multiLevelType w:val="hybridMultilevel"/>
    <w:tmpl w:val="F448F6A4"/>
    <w:lvl w:ilvl="0" w:tplc="B8621CA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6DF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815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92D0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C609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E992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AD2B4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2B0DE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67F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0626C8"/>
    <w:multiLevelType w:val="hybridMultilevel"/>
    <w:tmpl w:val="E07A2A0E"/>
    <w:lvl w:ilvl="0" w:tplc="E15E5208">
      <w:start w:val="1"/>
      <w:numFmt w:val="decimal"/>
      <w:lvlText w:val="%1."/>
      <w:lvlJc w:val="left"/>
      <w:pPr>
        <w:ind w:left="42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A3776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E50F0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EFC16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277A0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989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6BD2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879E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6C6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9151D8"/>
    <w:multiLevelType w:val="hybridMultilevel"/>
    <w:tmpl w:val="74FC80CE"/>
    <w:lvl w:ilvl="0" w:tplc="FADC7222">
      <w:start w:val="1"/>
      <w:numFmt w:val="decimal"/>
      <w:lvlText w:val="%1."/>
      <w:lvlJc w:val="left"/>
      <w:pPr>
        <w:ind w:left="78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2CD66">
      <w:start w:val="1"/>
      <w:numFmt w:val="lowerLetter"/>
      <w:lvlText w:val="%2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C5FC6">
      <w:start w:val="1"/>
      <w:numFmt w:val="lowerRoman"/>
      <w:lvlText w:val="%3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8042A">
      <w:start w:val="1"/>
      <w:numFmt w:val="decimal"/>
      <w:lvlText w:val="%4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E3B50">
      <w:start w:val="1"/>
      <w:numFmt w:val="lowerLetter"/>
      <w:lvlText w:val="%5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2FB1C">
      <w:start w:val="1"/>
      <w:numFmt w:val="lowerRoman"/>
      <w:lvlText w:val="%6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EA946">
      <w:start w:val="1"/>
      <w:numFmt w:val="decimal"/>
      <w:lvlText w:val="%7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64958">
      <w:start w:val="1"/>
      <w:numFmt w:val="lowerLetter"/>
      <w:lvlText w:val="%8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484AE">
      <w:start w:val="1"/>
      <w:numFmt w:val="lowerRoman"/>
      <w:lvlText w:val="%9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E03F95"/>
    <w:multiLevelType w:val="hybridMultilevel"/>
    <w:tmpl w:val="F3A81D20"/>
    <w:lvl w:ilvl="0" w:tplc="AA0E6F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033BC">
      <w:start w:val="1"/>
      <w:numFmt w:val="lowerLetter"/>
      <w:lvlText w:val="%2)"/>
      <w:lvlJc w:val="left"/>
      <w:pPr>
        <w:ind w:left="78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4AAE98">
      <w:start w:val="1"/>
      <w:numFmt w:val="lowerRoman"/>
      <w:lvlText w:val="%3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3FAE">
      <w:start w:val="1"/>
      <w:numFmt w:val="decimal"/>
      <w:lvlText w:val="%4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AEBEE">
      <w:start w:val="1"/>
      <w:numFmt w:val="lowerLetter"/>
      <w:lvlText w:val="%5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C582E">
      <w:start w:val="1"/>
      <w:numFmt w:val="lowerRoman"/>
      <w:lvlText w:val="%6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72AE">
      <w:start w:val="1"/>
      <w:numFmt w:val="decimal"/>
      <w:lvlText w:val="%7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E63D4">
      <w:start w:val="1"/>
      <w:numFmt w:val="lowerLetter"/>
      <w:lvlText w:val="%8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807CC">
      <w:start w:val="1"/>
      <w:numFmt w:val="lowerRoman"/>
      <w:lvlText w:val="%9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007B1A"/>
    <w:multiLevelType w:val="hybridMultilevel"/>
    <w:tmpl w:val="82DEDE9C"/>
    <w:lvl w:ilvl="0" w:tplc="B5505576">
      <w:start w:val="1"/>
      <w:numFmt w:val="decimal"/>
      <w:lvlText w:val="%1."/>
      <w:lvlJc w:val="left"/>
      <w:pPr>
        <w:ind w:left="48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CF156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67C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2EB10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4264E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4E79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65C62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4498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E59F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6B"/>
    <w:rsid w:val="00105FF2"/>
    <w:rsid w:val="0029098D"/>
    <w:rsid w:val="00461037"/>
    <w:rsid w:val="00594B29"/>
    <w:rsid w:val="00656E6B"/>
    <w:rsid w:val="006C6237"/>
    <w:rsid w:val="00860191"/>
    <w:rsid w:val="008E0832"/>
    <w:rsid w:val="00966ED9"/>
    <w:rsid w:val="009B22DB"/>
    <w:rsid w:val="009C0C7D"/>
    <w:rsid w:val="00AA7B5C"/>
    <w:rsid w:val="00AE015F"/>
    <w:rsid w:val="00D90B48"/>
    <w:rsid w:val="00DD3B85"/>
    <w:rsid w:val="00E028CE"/>
    <w:rsid w:val="00E73DDF"/>
    <w:rsid w:val="00EB64C4"/>
    <w:rsid w:val="00F841EF"/>
    <w:rsid w:val="00F871C2"/>
    <w:rsid w:val="00FA5CBA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96511-500A-4573-B070-521A2E1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36" w:lineRule="auto"/>
      <w:ind w:left="432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B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4C4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4C4"/>
    <w:rPr>
      <w:rFonts w:ascii="Arial" w:eastAsia="Arial" w:hAnsi="Arial" w:cs="Arial"/>
      <w:color w:val="000000"/>
      <w:sz w:val="24"/>
    </w:rPr>
  </w:style>
  <w:style w:type="paragraph" w:styleId="Tekstpodstawowy">
    <w:name w:val="Body Text"/>
    <w:basedOn w:val="Normalny"/>
    <w:link w:val="TekstpodstawowyZnak"/>
    <w:rsid w:val="00EB64C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64C4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B64C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B64C4"/>
    <w:rPr>
      <w:rFonts w:ascii="Arial" w:eastAsia="Arial" w:hAnsi="Arial" w:cs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E73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</dc:creator>
  <cp:keywords/>
  <cp:lastModifiedBy>Dorota Strzelczyk</cp:lastModifiedBy>
  <cp:revision>8</cp:revision>
  <dcterms:created xsi:type="dcterms:W3CDTF">2020-10-08T10:16:00Z</dcterms:created>
  <dcterms:modified xsi:type="dcterms:W3CDTF">2021-06-28T09:07:00Z</dcterms:modified>
</cp:coreProperties>
</file>