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AE" w:rsidRPr="00142DAE" w:rsidRDefault="00D71019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Załącznik Nr 5</w:t>
      </w:r>
      <w:r w:rsidR="00142DAE" w:rsidRPr="00142DAE">
        <w:rPr>
          <w:rFonts w:ascii="Arial Narrow" w:hAnsi="Arial Narrow" w:cs="Arial"/>
          <w:lang w:eastAsia="zh-CN"/>
        </w:rPr>
        <w:t xml:space="preserve"> do zapytania ofertowego</w:t>
      </w:r>
    </w:p>
    <w:p w:rsidR="00142DAE" w:rsidRPr="00142DAE" w:rsidRDefault="00332D44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Nr IR.271.46</w:t>
      </w:r>
      <w:r w:rsidR="00142DAE" w:rsidRPr="00142DAE">
        <w:rPr>
          <w:rFonts w:ascii="Arial Narrow" w:hAnsi="Arial Narrow" w:cs="Arial"/>
          <w:lang w:eastAsia="zh-CN"/>
        </w:rPr>
        <w:t>.202</w:t>
      </w:r>
      <w:r w:rsidR="003D0ADA">
        <w:rPr>
          <w:rFonts w:ascii="Arial Narrow" w:hAnsi="Arial Narrow" w:cs="Arial"/>
          <w:lang w:eastAsia="zh-CN"/>
        </w:rPr>
        <w:t>1</w:t>
      </w:r>
    </w:p>
    <w:p w:rsidR="00142DAE" w:rsidRPr="00720B7E" w:rsidRDefault="00332D44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 dnia 03</w:t>
      </w:r>
      <w:r w:rsidR="00142DAE" w:rsidRPr="00142DAE">
        <w:rPr>
          <w:rFonts w:ascii="Arial Narrow" w:hAnsi="Arial Narrow" w:cs="Arial"/>
          <w:lang w:eastAsia="zh-CN"/>
        </w:rPr>
        <w:t>.0</w:t>
      </w:r>
      <w:r>
        <w:rPr>
          <w:rFonts w:ascii="Arial Narrow" w:hAnsi="Arial Narrow" w:cs="Arial"/>
          <w:lang w:eastAsia="zh-CN"/>
        </w:rPr>
        <w:t>8</w:t>
      </w:r>
      <w:r w:rsidR="00142DAE" w:rsidRPr="00142DAE">
        <w:rPr>
          <w:rFonts w:ascii="Arial Narrow" w:hAnsi="Arial Narrow" w:cs="Arial"/>
          <w:lang w:eastAsia="zh-CN"/>
        </w:rPr>
        <w:t>.2020r.</w:t>
      </w:r>
    </w:p>
    <w:p w:rsidR="00972239" w:rsidRPr="00720B7E" w:rsidRDefault="00972239" w:rsidP="00720B7E">
      <w:pPr>
        <w:pStyle w:val="Tekstpodstawowy"/>
        <w:spacing w:line="360" w:lineRule="auto"/>
        <w:jc w:val="right"/>
        <w:rPr>
          <w:rFonts w:ascii="Arial Narrow" w:hAnsi="Arial Narrow"/>
          <w:b/>
        </w:rPr>
      </w:pP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2021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4C1FFF">
        <w:rPr>
          <w:rFonts w:ascii="Arial Narrow" w:hAnsi="Arial Narrow"/>
        </w:rPr>
        <w:t>Krystyny Kotula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3D0ADA" w:rsidRPr="00466352" w:rsidRDefault="003D0ADA" w:rsidP="003D0ADA">
      <w:pPr>
        <w:spacing w:before="120" w:after="0" w:line="360" w:lineRule="auto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poz. </w:t>
      </w:r>
      <w:r>
        <w:rPr>
          <w:rFonts w:ascii="Arial Narrow" w:hAnsi="Arial Narrow"/>
        </w:rPr>
        <w:t>2019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720B7E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720B7E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720B7E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A41F3D" w:rsidRPr="00720B7E">
        <w:rPr>
          <w:rFonts w:ascii="Arial Narrow" w:eastAsiaTheme="minorHAnsi" w:hAnsi="Arial Narrow" w:cs="Arial"/>
          <w:lang w:eastAsia="en-US"/>
        </w:rPr>
        <w:t>„</w:t>
      </w:r>
      <w:r w:rsidR="00332D44">
        <w:rPr>
          <w:rFonts w:ascii="Arial Narrow" w:hAnsi="Arial Narrow" w:cs="Arial"/>
        </w:rPr>
        <w:t>Przebudowa łazienek w budynku Szkoły Podstawowej w Łączkach Brzeskich</w:t>
      </w:r>
      <w:r w:rsidR="00A41F3D" w:rsidRPr="00720B7E">
        <w:rPr>
          <w:rFonts w:ascii="Arial Narrow" w:hAnsi="Arial Narrow" w:cs="Arial"/>
        </w:rPr>
        <w:t>”.</w:t>
      </w:r>
    </w:p>
    <w:p w:rsidR="004C0FC8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32D44">
        <w:rPr>
          <w:rFonts w:ascii="Arial Narrow" w:eastAsiaTheme="minorHAnsi" w:hAnsi="Arial Narrow" w:cs="ArialNarrow"/>
          <w:lang w:eastAsia="en-US"/>
        </w:rPr>
        <w:t>Łączki Brzeskie</w:t>
      </w:r>
      <w:r w:rsidR="00A41F3D" w:rsidRPr="00720B7E">
        <w:rPr>
          <w:rFonts w:ascii="Arial Narrow" w:eastAsiaTheme="minorHAnsi" w:hAnsi="Arial Narrow" w:cs="ArialNarrow"/>
          <w:lang w:eastAsia="en-US"/>
        </w:rPr>
        <w:t>,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dział</w:t>
      </w:r>
      <w:r w:rsidR="00A41F3D" w:rsidRPr="00720B7E">
        <w:rPr>
          <w:rFonts w:ascii="Arial Narrow" w:eastAsiaTheme="minorHAnsi" w:hAnsi="Arial Narrow" w:cs="ArialNarrow"/>
          <w:lang w:eastAsia="en-US"/>
        </w:rPr>
        <w:t xml:space="preserve">ce </w:t>
      </w:r>
      <w:r w:rsidRPr="00720B7E">
        <w:rPr>
          <w:rFonts w:ascii="Arial Narrow" w:eastAsiaTheme="minorHAnsi" w:hAnsi="Arial Narrow" w:cs="ArialNarrow"/>
          <w:lang w:eastAsia="en-US"/>
        </w:rPr>
        <w:t>ewidencyjn</w:t>
      </w:r>
      <w:r w:rsidR="00A41F3D" w:rsidRPr="00720B7E">
        <w:rPr>
          <w:rFonts w:ascii="Arial Narrow" w:eastAsiaTheme="minorHAnsi" w:hAnsi="Arial Narrow" w:cs="ArialNarrow"/>
          <w:lang w:eastAsia="en-US"/>
        </w:rPr>
        <w:t>ej</w:t>
      </w:r>
      <w:r w:rsidRPr="00720B7E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32D44">
        <w:rPr>
          <w:rFonts w:ascii="Arial Narrow" w:eastAsiaTheme="minorHAnsi" w:hAnsi="Arial Narrow" w:cs="ArialNarrow"/>
          <w:lang w:eastAsia="en-US"/>
        </w:rPr>
        <w:t>1577</w:t>
      </w:r>
      <w:r w:rsidR="004C0FC8" w:rsidRPr="00720B7E">
        <w:rPr>
          <w:rFonts w:ascii="Arial Narrow" w:eastAsiaTheme="minorHAnsi" w:hAnsi="Arial Narrow" w:cs="ArialNarrow"/>
          <w:lang w:eastAsia="en-US"/>
        </w:rPr>
        <w:t>.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332D44">
        <w:rPr>
          <w:rFonts w:ascii="Arial Narrow" w:eastAsiaTheme="minorHAnsi" w:hAnsi="Arial Narrow" w:cs="ArialNarrow"/>
          <w:lang w:eastAsia="en-US"/>
        </w:rPr>
        <w:t>IR.271.46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332D44">
        <w:rPr>
          <w:rFonts w:ascii="Arial Narrow" w:eastAsiaTheme="minorHAnsi" w:hAnsi="Arial Narrow" w:cs="ArialNarrow"/>
          <w:lang w:eastAsia="en-US"/>
        </w:rPr>
        <w:t>3</w:t>
      </w:r>
      <w:r w:rsidR="003D0ADA">
        <w:rPr>
          <w:rFonts w:ascii="Arial Narrow" w:eastAsiaTheme="minorHAnsi" w:hAnsi="Arial Narrow" w:cs="ArialNarrow"/>
          <w:lang w:eastAsia="en-US"/>
        </w:rPr>
        <w:t xml:space="preserve"> </w:t>
      </w:r>
      <w:r w:rsidR="00332D44">
        <w:rPr>
          <w:rFonts w:ascii="Arial Narrow" w:eastAsiaTheme="minorHAnsi" w:hAnsi="Arial Narrow" w:cs="ArialNarrow"/>
          <w:lang w:eastAsia="en-US"/>
        </w:rPr>
        <w:t xml:space="preserve">sierpnia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9F08C6" w:rsidRPr="00720B7E" w:rsidRDefault="009F08C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dokumentacją projektową,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t>Wykonawca oświadcza, że zapoznał się z zakresem prac stanowiących przedmiot umowy.</w:t>
      </w: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332D44">
        <w:rPr>
          <w:rFonts w:ascii="Arial Narrow" w:hAnsi="Arial Narrow"/>
          <w:b/>
        </w:rPr>
        <w:t xml:space="preserve">30 sierpnia </w:t>
      </w:r>
      <w:r w:rsidR="003D0ADA">
        <w:rPr>
          <w:rFonts w:ascii="Arial Narrow" w:hAnsi="Arial Narrow"/>
          <w:b/>
        </w:rPr>
        <w:t>2021</w:t>
      </w:r>
      <w:r w:rsidR="002233BB" w:rsidRPr="00720B7E">
        <w:rPr>
          <w:rFonts w:ascii="Arial Narrow" w:hAnsi="Arial Narrow"/>
          <w:b/>
        </w:rPr>
        <w:t>r.</w:t>
      </w:r>
    </w:p>
    <w:p w:rsidR="004162F1" w:rsidRPr="00720B7E" w:rsidRDefault="002233BB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165E72" w:rsidRPr="00720B7E" w:rsidRDefault="00165E72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Wynagrodzenie będzie wypłacane przelewem </w:t>
      </w:r>
      <w:r w:rsidR="00BD1C4A">
        <w:rPr>
          <w:rFonts w:ascii="Arial Narrow" w:eastAsiaTheme="minorHAnsi" w:hAnsi="Arial Narrow" w:cs="ArialNarrow"/>
          <w:lang w:eastAsia="en-US"/>
        </w:rPr>
        <w:t xml:space="preserve">na </w:t>
      </w:r>
      <w:r w:rsidRPr="00720B7E">
        <w:rPr>
          <w:rFonts w:ascii="Arial Narrow" w:eastAsiaTheme="minorHAnsi" w:hAnsi="Arial Narrow" w:cs="ArialNarrow"/>
          <w:lang w:eastAsia="en-US"/>
        </w:rPr>
        <w:t>rachunek bankowy Wykonawcy: …………………… w terminie do 14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gdy rachunek bankowy Wykonawcy nie spełnia warunków określonych w ust. 7 opóźnienie w dokonaniu płatności w terminie określonym w umowie, powstałe wskutek braku możliwości realizacji przez Zamawiającego płatności wynagrodzenia z zachowaniem mechanizmu podzielonej płatności bądź dokonania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F225EE">
        <w:rPr>
          <w:rFonts w:ascii="Arial Narrow" w:eastAsiaTheme="minorHAnsi" w:hAnsi="Arial Narrow" w:cs="ArialNarrow"/>
          <w:lang w:eastAsia="en-US"/>
        </w:rPr>
        <w:t xml:space="preserve">dokumentacją projektową,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722382" w:rsidRPr="00720B7E">
        <w:rPr>
          <w:rFonts w:ascii="Arial Narrow" w:eastAsiaTheme="minorHAnsi" w:hAnsi="Arial Narrow" w:cs="ArialNarrow"/>
          <w:lang w:eastAsia="en-US"/>
        </w:rPr>
        <w:t>rzekazanie Zamawiającemu przedmiotu zamówienia w stanie gotowym do przystąpienia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722382" w:rsidRPr="00720B7E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 ofertowy, o którym mowa w ust. 3, należy wykonać zgodnie z rozporządzeniem Ministra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Infrastruktury z dnia 18 maja 2004 r. w sprawie określenia metod i podstaw sporządzania kosztorysu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inwestorskiego, obliczania planowanych kosztów prac projektowych oraz planowanych kosztów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robót budowlanych określonych w programie </w:t>
      </w:r>
      <w:proofErr w:type="spellStart"/>
      <w:r w:rsidRPr="00720B7E">
        <w:rPr>
          <w:rFonts w:ascii="Arial Narrow" w:eastAsiaTheme="minorHAnsi" w:hAnsi="Arial Narrow" w:cs="ArialNarrow"/>
          <w:lang w:eastAsia="en-US"/>
        </w:rPr>
        <w:t>funkcjonalno</w:t>
      </w:r>
      <w:proofErr w:type="spellEnd"/>
      <w:r w:rsidRPr="00720B7E">
        <w:rPr>
          <w:rFonts w:ascii="Arial Narrow" w:eastAsiaTheme="minorHAnsi" w:hAnsi="Arial Narrow" w:cs="ArialNarrow"/>
          <w:lang w:eastAsia="en-US"/>
        </w:rPr>
        <w:t>–użytkowym.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prawa budowlanego. Osoba kierująca robotami budowlanymi ze strony Wykonawcy, w uzgodnieniu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przedstawicielem zarządcy obiektu, ustali szczegółowe warunki bezpieczeństwa i higieny pracy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 podziałem obowiązków w tym zakresie i na tę okoliczność sporządzi protokół w myśl </w:t>
      </w:r>
      <w:r w:rsidR="0069262B" w:rsidRPr="00720B7E">
        <w:rPr>
          <w:rFonts w:ascii="Arial Narrow" w:eastAsiaTheme="minorHAnsi" w:hAnsi="Arial Narrow" w:cs="ArialNarrow"/>
          <w:lang w:eastAsia="en-US"/>
        </w:rPr>
        <w:t>rozporządzenia Ministra Pracy i Polityki Socjalnej z dnia 26 września 1997 r. w sprawie ogólnych przepisów bezpieczeństwa i higieny pracy.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podwykonawców, o których mowa w ust. 7 pkt 2,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odmówić usunięcia wad, w ramach wynagrodzenia, o którym mowa w § 3, bez względu na wysokość związanych z tym kosztów.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20B7E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720B7E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332D44" w:rsidRPr="00720B7E" w:rsidRDefault="00332D44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lastRenderedPageBreak/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720B7E">
        <w:rPr>
          <w:rFonts w:ascii="Arial Narrow" w:eastAsiaTheme="minorHAnsi" w:hAnsi="Arial Narrow" w:cs="ArialNarrow"/>
          <w:lang w:eastAsia="en-US"/>
        </w:rPr>
        <w:t>onawcom – w wysokości 0,2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dokumentacją projektową, 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przypadkach określonych w ust. 1, odstąpienie od </w:t>
      </w:r>
      <w:r w:rsidR="00332D44">
        <w:rPr>
          <w:rFonts w:ascii="Arial Narrow" w:eastAsiaTheme="minorHAnsi" w:hAnsi="Arial Narrow" w:cs="ArialNarrow"/>
          <w:lang w:eastAsia="en-US"/>
        </w:rPr>
        <w:t>umowy może nastąpić w terminie 1</w:t>
      </w:r>
      <w:r w:rsidRPr="00720B7E">
        <w:rPr>
          <w:rFonts w:ascii="Arial Narrow" w:eastAsiaTheme="minorHAnsi" w:hAnsi="Arial Narrow" w:cs="ArialNarrow"/>
          <w:lang w:eastAsia="en-US"/>
        </w:rPr>
        <w:t>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kalendarzowych – potwierdzonego pisemnie przez inspektora nadzoru,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w ofercie, 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t>§ 17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Zamawiający powierza Wykonawcy, w trybie art. 28 Rozporządzenia dane osobowe do przetwarzania, wyłącznie w celu wykonania przedmiotu niniejszej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zobowiązuje się: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dołożyć należytej staranności przy przetwarzaniu powierzonych danych osobowych,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nadania upoważnień do przetwarzania danych osobowych wszystkim osobom, które będą przetwarzały powierzone dane w celu realizacji niniejszej umowy,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720B7E">
          <w:rPr>
            <w:rStyle w:val="Hipercze"/>
            <w:rFonts w:ascii="Arial Narrow" w:hAnsi="Arial Narrow" w:cs="Arial"/>
          </w:rPr>
          <w:t>ddarlak@przeclaw.org</w:t>
        </w:r>
      </w:hyperlink>
      <w:r w:rsidRPr="00720B7E">
        <w:rPr>
          <w:rFonts w:ascii="Arial Narrow" w:hAnsi="Arial Narrow" w:cs="Arial"/>
        </w:rPr>
        <w:t>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udostępnia Zamawiającemu wszelkie informacje niezbędne do wykazania spełnienia obowiązków określonych w art. 28 Rozporządzenia.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32D44" w:rsidRDefault="00332D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bookmarkStart w:id="0" w:name="_GoBack"/>
      <w:bookmarkEnd w:id="0"/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8F" w:rsidRDefault="0088248F" w:rsidP="00B93ED1">
      <w:pPr>
        <w:spacing w:after="0" w:line="240" w:lineRule="auto"/>
      </w:pPr>
      <w:r>
        <w:separator/>
      </w:r>
    </w:p>
  </w:endnote>
  <w:endnote w:type="continuationSeparator" w:id="0">
    <w:p w:rsidR="0088248F" w:rsidRDefault="0088248F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7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8F" w:rsidRDefault="0088248F" w:rsidP="00B93ED1">
      <w:pPr>
        <w:spacing w:after="0" w:line="240" w:lineRule="auto"/>
      </w:pPr>
      <w:r>
        <w:separator/>
      </w:r>
    </w:p>
  </w:footnote>
  <w:footnote w:type="continuationSeparator" w:id="0">
    <w:p w:rsidR="0088248F" w:rsidRDefault="0088248F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205BC"/>
    <w:rsid w:val="002233BB"/>
    <w:rsid w:val="00225812"/>
    <w:rsid w:val="0024019F"/>
    <w:rsid w:val="00251691"/>
    <w:rsid w:val="00254FE5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2D44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B2C32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E323C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36782"/>
    <w:rsid w:val="00843BF7"/>
    <w:rsid w:val="00873DBC"/>
    <w:rsid w:val="0088248F"/>
    <w:rsid w:val="0088656D"/>
    <w:rsid w:val="00894385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4741"/>
    <w:rsid w:val="00926F4E"/>
    <w:rsid w:val="00935773"/>
    <w:rsid w:val="00940CCF"/>
    <w:rsid w:val="00945CB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291A"/>
    <w:rsid w:val="00BC4D1C"/>
    <w:rsid w:val="00BD1C4A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6DF3"/>
    <w:rsid w:val="00E760B6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309A1"/>
    <w:rsid w:val="00F51E86"/>
    <w:rsid w:val="00F65945"/>
    <w:rsid w:val="00F65C3E"/>
    <w:rsid w:val="00F67365"/>
    <w:rsid w:val="00F76DEA"/>
    <w:rsid w:val="00F814E1"/>
    <w:rsid w:val="00F8224A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lak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827D-05C8-4D47-BA02-D6039AF5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6370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34</cp:revision>
  <cp:lastPrinted>2020-09-08T09:31:00Z</cp:lastPrinted>
  <dcterms:created xsi:type="dcterms:W3CDTF">2020-06-03T07:18:00Z</dcterms:created>
  <dcterms:modified xsi:type="dcterms:W3CDTF">2021-08-02T10:15:00Z</dcterms:modified>
</cp:coreProperties>
</file>