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1A7D" w14:textId="77777777" w:rsidR="00B90A2A" w:rsidRPr="00B90A2A" w:rsidRDefault="00B90A2A" w:rsidP="00B90A2A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0A2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4 do Instrukcji, przyjętej zarządzeniem Burmistrza Przecławia nr 28/2021 z dnia 6 kwietnia 2021 r.</w:t>
      </w:r>
    </w:p>
    <w:p w14:paraId="6B010081" w14:textId="77777777" w:rsidR="00B90A2A" w:rsidRPr="00B90A2A" w:rsidRDefault="00B90A2A" w:rsidP="00B90A2A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90A2A">
        <w:rPr>
          <w:rFonts w:ascii="Times New Roman" w:eastAsia="Times New Roman" w:hAnsi="Times New Roman" w:cs="Times New Roman"/>
          <w:b/>
          <w:bCs/>
          <w:lang w:eastAsia="pl-PL"/>
        </w:rPr>
        <w:t>PROTOKÓŁ ZDAWCZO – ODBIORCZY</w:t>
      </w:r>
    </w:p>
    <w:p w14:paraId="7FFC43F6" w14:textId="3CC4D1E4" w:rsidR="00B90A2A" w:rsidRPr="00B90A2A" w:rsidRDefault="00B90A2A" w:rsidP="00B90A2A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b/>
          <w:bCs/>
          <w:lang w:eastAsia="pl-PL"/>
        </w:rPr>
        <w:t xml:space="preserve">nieodpłatnego </w:t>
      </w: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przekazania /darowizny</w:t>
      </w:r>
      <w:r w:rsidR="001D343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*</w:t>
      </w: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zużytych lub zbędnych składników rzeczowych majątku ruchomego i/lub praw na dobrach niematerialnych*</w:t>
      </w:r>
    </w:p>
    <w:p w14:paraId="0BC82D9B" w14:textId="5CF64B4C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sporządzony w dniu 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……………….</w:t>
      </w: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</w:t>
      </w:r>
    </w:p>
    <w:p w14:paraId="5449D2FB" w14:textId="77777777" w:rsid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198A42E4" w14:textId="6FB38031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Przekazujący:   </w:t>
      </w: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</w:t>
      </w:r>
    </w:p>
    <w:p w14:paraId="6834E56A" w14:textId="2F2FD8B4" w:rsidR="00B90A2A" w:rsidRPr="00B90A2A" w:rsidRDefault="00B90A2A" w:rsidP="00B90A2A">
      <w:pPr>
        <w:tabs>
          <w:tab w:val="center" w:pos="5387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(nazwa i adres)</w:t>
      </w:r>
    </w:p>
    <w:p w14:paraId="50520360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reprezentowany przez:  .........................................................................................................................</w:t>
      </w:r>
    </w:p>
    <w:p w14:paraId="75585AFB" w14:textId="6077AECF" w:rsidR="00B90A2A" w:rsidRPr="00B90A2A" w:rsidRDefault="00B90A2A" w:rsidP="00B90A2A">
      <w:pPr>
        <w:tabs>
          <w:tab w:val="center" w:pos="5529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(imię i nazwisko kierownika jednostki przekazującej lub osoby przez niego upoważnionej)</w:t>
      </w:r>
    </w:p>
    <w:p w14:paraId="59A7389B" w14:textId="665B8618" w:rsidR="00B90A2A" w:rsidRPr="00B90A2A" w:rsidRDefault="00B90A2A" w:rsidP="00B90A2A">
      <w:pPr>
        <w:tabs>
          <w:tab w:val="center" w:pos="5670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Odbierający: </w:t>
      </w: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</w:t>
      </w: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 xml:space="preserve"> (nazwa i adres)</w:t>
      </w:r>
    </w:p>
    <w:p w14:paraId="7F338206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reprezentowany przez:  .........................................................................................................................</w:t>
      </w:r>
    </w:p>
    <w:p w14:paraId="761019B6" w14:textId="60344725" w:rsidR="00B90A2A" w:rsidRPr="00B90A2A" w:rsidRDefault="00B90A2A" w:rsidP="00B90A2A">
      <w:pPr>
        <w:tabs>
          <w:tab w:val="center" w:pos="5670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(imię i nazwisko kierownika jednostki odbierającej lub osoby przez niego upoważnionej)</w:t>
      </w:r>
    </w:p>
    <w:p w14:paraId="62B74CEE" w14:textId="65B4F410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Przekazujący nieodpłatnie przekazuje</w:t>
      </w:r>
      <w:r w:rsidR="001D343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/daruje*</w:t>
      </w: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a Odbierający przyjmuje następujące 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zużyte lub zbędne </w:t>
      </w:r>
      <w:r w:rsidRPr="00B90A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składniki rzeczowe majątku ruchomego ujęte w księgach Urzędu Miejskiego w Przecławiu: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88"/>
        <w:gridCol w:w="1308"/>
        <w:gridCol w:w="600"/>
        <w:gridCol w:w="1080"/>
        <w:gridCol w:w="912"/>
        <w:gridCol w:w="840"/>
        <w:gridCol w:w="804"/>
        <w:gridCol w:w="1860"/>
        <w:gridCol w:w="1272"/>
      </w:tblGrid>
      <w:tr w:rsidR="00B90A2A" w:rsidRPr="00B90A2A" w14:paraId="0A007D97" w14:textId="77777777">
        <w:trPr>
          <w:trHeight w:val="1109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435E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3F1F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rodzaj mienia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572A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</w:p>
          <w:p w14:paraId="4BAEA40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Inwentarzowy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6141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0C5DB882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(szt.)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080E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  <w:p w14:paraId="6B4DB6B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jednostkowa</w:t>
            </w:r>
          </w:p>
          <w:p w14:paraId="1F68263D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B7C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1989D098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  <w:p w14:paraId="57140A65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  <w:p w14:paraId="36DFA0D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2AB512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(4x5)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404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umorzeń</w:t>
            </w:r>
          </w:p>
          <w:p w14:paraId="0CBB4A8C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27882C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B302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netto </w:t>
            </w:r>
          </w:p>
          <w:p w14:paraId="5CA3485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A172D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0BB1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Informacje </w:t>
            </w:r>
          </w:p>
          <w:p w14:paraId="14E53FF9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 stanie </w:t>
            </w:r>
          </w:p>
          <w:p w14:paraId="39D3EF8D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techniczno-użytkowym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C1A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Okres używania przez </w:t>
            </w:r>
          </w:p>
          <w:p w14:paraId="2FA5E2F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Odbierającego</w:t>
            </w:r>
          </w:p>
        </w:tc>
      </w:tr>
      <w:tr w:rsidR="00B90A2A" w:rsidRPr="00B90A2A" w14:paraId="43CDB6D4" w14:textId="77777777">
        <w:trPr>
          <w:trHeight w:val="113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C041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5282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1759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8E2A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E37C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DA33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9B5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1C29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3166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1476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</w:tr>
      <w:tr w:rsidR="00B90A2A" w:rsidRPr="00B90A2A" w14:paraId="6473136B" w14:textId="77777777">
        <w:trPr>
          <w:trHeight w:val="454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B331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62B6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F42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E312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E2C9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0A2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E298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CC4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2273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816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0A2A" w:rsidRPr="00B90A2A" w14:paraId="40C1870A" w14:textId="77777777">
        <w:trPr>
          <w:trHeight w:val="454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DE0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19BE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632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431A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3349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2E4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C49F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C547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138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061F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0A2A" w:rsidRPr="00B90A2A" w14:paraId="56EE5961" w14:textId="77777777">
        <w:trPr>
          <w:trHeight w:val="454"/>
        </w:trPr>
        <w:tc>
          <w:tcPr>
            <w:tcW w:w="14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51D0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87D4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C61A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B779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899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C152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419A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907B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88DD" w14:textId="77777777" w:rsidR="00B90A2A" w:rsidRPr="00B90A2A" w:rsidRDefault="00B90A2A" w:rsidP="00B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0E7C8F0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Odbierający zobowiązuje się do pokrycia kosztów związanych z odbiorem powyższych składników.</w:t>
      </w:r>
    </w:p>
    <w:p w14:paraId="27146BD7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Uprasza się o zgodne z nami zaksięgowanie.</w:t>
      </w:r>
    </w:p>
    <w:p w14:paraId="5579E9FA" w14:textId="6BB97BBD" w:rsid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sporządzono w dwóch  jednobrzmiących egzemplarzach po jednym dla stron.</w:t>
      </w:r>
    </w:p>
    <w:p w14:paraId="45CCE4DD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11F19D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A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……………………………....…….                                           ……………………………………….</w:t>
      </w:r>
    </w:p>
    <w:p w14:paraId="686EED0C" w14:textId="0014B4F3" w:rsidR="00B90A2A" w:rsidRPr="00B90A2A" w:rsidRDefault="00B90A2A" w:rsidP="00B90A2A">
      <w:pPr>
        <w:tabs>
          <w:tab w:val="center" w:pos="1985"/>
          <w:tab w:val="center" w:pos="765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pl-PL"/>
        </w:rPr>
      </w:pP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 xml:space="preserve">(podpis i pieczątka Przekazującego)                                     </w:t>
      </w:r>
      <w:r w:rsidRPr="00B90A2A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  <w:t>(podpis i pieczątka Odbierającego)</w:t>
      </w:r>
    </w:p>
    <w:p w14:paraId="1D977CC0" w14:textId="77777777" w:rsidR="00B90A2A" w:rsidRDefault="00B90A2A" w:rsidP="00B9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</w:pPr>
    </w:p>
    <w:p w14:paraId="0288DD79" w14:textId="66D53D24" w:rsidR="00B90A2A" w:rsidRPr="00B90A2A" w:rsidRDefault="00B90A2A" w:rsidP="00B9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90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*   niepotrzebne skreślić</w:t>
      </w:r>
    </w:p>
    <w:p w14:paraId="57A524F3" w14:textId="77777777" w:rsidR="00B90A2A" w:rsidRPr="00B90A2A" w:rsidRDefault="00B90A2A" w:rsidP="00B90A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80F817" w14:textId="77777777" w:rsidR="00BA12D1" w:rsidRDefault="00BA12D1"/>
    <w:sectPr w:rsidR="00BA12D1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2A"/>
    <w:rsid w:val="001D3435"/>
    <w:rsid w:val="00B90A2A"/>
    <w:rsid w:val="00B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AD3"/>
  <w15:chartTrackingRefBased/>
  <w15:docId w15:val="{78EF778A-ED5A-4B4C-BF35-A4F2657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2</cp:revision>
  <dcterms:created xsi:type="dcterms:W3CDTF">2021-11-03T11:27:00Z</dcterms:created>
  <dcterms:modified xsi:type="dcterms:W3CDTF">2021-11-03T11:34:00Z</dcterms:modified>
</cp:coreProperties>
</file>