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CB" w:rsidRPr="00417D3A" w:rsidRDefault="00FE26E7" w:rsidP="00654668">
      <w:pPr>
        <w:ind w:left="5262"/>
        <w:jc w:val="righ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Załączn</w:t>
      </w:r>
      <w:r w:rsidR="00654668" w:rsidRPr="00417D3A">
        <w:rPr>
          <w:rFonts w:ascii="Arial Narrow" w:hAnsi="Arial Narrow"/>
          <w:sz w:val="22"/>
        </w:rPr>
        <w:t>ik nr 5 do zapytania ofertowego</w:t>
      </w:r>
    </w:p>
    <w:p w:rsidR="00654668" w:rsidRPr="00417D3A" w:rsidRDefault="00BA3000" w:rsidP="00654668">
      <w:pPr>
        <w:ind w:left="5262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IR.271.93</w:t>
      </w:r>
      <w:r w:rsidR="00234207">
        <w:rPr>
          <w:rFonts w:ascii="Arial Narrow" w:hAnsi="Arial Narrow"/>
          <w:sz w:val="22"/>
        </w:rPr>
        <w:t>.202</w:t>
      </w:r>
      <w:r>
        <w:rPr>
          <w:rFonts w:ascii="Arial Narrow" w:hAnsi="Arial Narrow"/>
          <w:sz w:val="22"/>
        </w:rPr>
        <w:t>1</w:t>
      </w:r>
    </w:p>
    <w:p w:rsidR="00654668" w:rsidRPr="00417D3A" w:rsidRDefault="00234207" w:rsidP="00654668">
      <w:pPr>
        <w:ind w:left="5262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dnia </w:t>
      </w:r>
      <w:r w:rsidR="00BA3000">
        <w:rPr>
          <w:rFonts w:ascii="Arial Narrow" w:hAnsi="Arial Narrow"/>
          <w:sz w:val="22"/>
        </w:rPr>
        <w:t>30</w:t>
      </w:r>
      <w:r>
        <w:rPr>
          <w:rFonts w:ascii="Arial Narrow" w:hAnsi="Arial Narrow"/>
          <w:sz w:val="22"/>
        </w:rPr>
        <w:t>.1</w:t>
      </w:r>
      <w:r w:rsidR="00BA3000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.202</w:t>
      </w:r>
      <w:r w:rsidR="00BA3000">
        <w:rPr>
          <w:rFonts w:ascii="Arial Narrow" w:hAnsi="Arial Narrow"/>
          <w:sz w:val="22"/>
        </w:rPr>
        <w:t>1</w:t>
      </w:r>
      <w:r w:rsidR="00654668" w:rsidRPr="00417D3A">
        <w:rPr>
          <w:rFonts w:ascii="Arial Narrow" w:hAnsi="Arial Narrow"/>
          <w:sz w:val="22"/>
        </w:rPr>
        <w:t>r.</w:t>
      </w:r>
    </w:p>
    <w:p w:rsidR="00BA3000" w:rsidRPr="00BA3000" w:rsidRDefault="00BA3000" w:rsidP="00BA3000">
      <w:pPr>
        <w:widowControl w:val="0"/>
        <w:suppressAutoHyphens/>
        <w:adjustRightInd w:val="0"/>
        <w:spacing w:after="120" w:line="360" w:lineRule="auto"/>
        <w:ind w:left="0" w:firstLine="0"/>
        <w:jc w:val="center"/>
        <w:textAlignment w:val="baseline"/>
        <w:rPr>
          <w:rFonts w:ascii="Arial Narrow" w:hAnsi="Arial Narrow" w:cs="Calibri"/>
          <w:b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b/>
          <w:color w:val="auto"/>
          <w:sz w:val="22"/>
          <w:lang w:eastAsia="ar-SA"/>
        </w:rPr>
        <w:t>UMOWA  …………..</w:t>
      </w:r>
    </w:p>
    <w:p w:rsidR="00BA3000" w:rsidRPr="00BA3000" w:rsidRDefault="00BA3000" w:rsidP="00BA3000">
      <w:pPr>
        <w:widowControl w:val="0"/>
        <w:suppressAutoHyphens/>
        <w:adjustRightInd w:val="0"/>
        <w:spacing w:after="154" w:line="360" w:lineRule="auto"/>
        <w:ind w:left="-1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zawarta w dniu  …………. 2021 r. w Przecławiu pomiędzy: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Gminą Przecław, ul. Kilińskiego 7, 39-320 Przecław, NIP 817-19-799-11, REGON: 690581927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zwaną w dalszej części umowy Zamawiającym i reprezentowanym przez: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392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Renatę Siembab – Burmistrza Przecławia,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przy kontrasygnacie Skarbnik Gminy Krystyny Kotula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a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 z siedzibą w ……………………………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REGON:  …………………..NIP: ……………..reprezentowaną przez: </w:t>
      </w:r>
    </w:p>
    <w:p w:rsidR="00BA3000" w:rsidRPr="00BA3000" w:rsidRDefault="00BA3000" w:rsidP="00C01EA2">
      <w:pPr>
        <w:widowControl w:val="0"/>
        <w:suppressAutoHyphens/>
        <w:adjustRightInd w:val="0"/>
        <w:spacing w:after="129" w:line="360" w:lineRule="auto"/>
        <w:ind w:left="-5" w:right="249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……………………………………………………………………. zwanym w dalszej części umowy Wykonawcą. </w:t>
      </w:r>
    </w:p>
    <w:p w:rsidR="00BA3000" w:rsidRPr="00BA3000" w:rsidRDefault="00BA3000" w:rsidP="00BA3000">
      <w:pPr>
        <w:widowControl w:val="0"/>
        <w:suppressAutoHyphens/>
        <w:adjustRightInd w:val="0"/>
        <w:spacing w:before="120" w:after="0" w:line="360" w:lineRule="auto"/>
        <w:ind w:left="0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BA3000">
        <w:rPr>
          <w:rFonts w:ascii="Arial Narrow" w:hAnsi="Arial Narrow" w:cs="Calibri"/>
          <w:color w:val="auto"/>
          <w:sz w:val="22"/>
          <w:lang w:eastAsia="ar-SA"/>
        </w:rPr>
        <w:t>t.j</w:t>
      </w:r>
      <w:proofErr w:type="spellEnd"/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. Dz. U. </w:t>
      </w:r>
      <w:r>
        <w:rPr>
          <w:rFonts w:ascii="Arial Narrow" w:hAnsi="Arial Narrow" w:cs="Calibri"/>
          <w:color w:val="auto"/>
          <w:sz w:val="22"/>
          <w:lang w:eastAsia="ar-SA"/>
        </w:rPr>
        <w:t xml:space="preserve">z 2021r. 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poz. </w:t>
      </w:r>
      <w:r>
        <w:rPr>
          <w:rFonts w:ascii="Arial Narrow" w:hAnsi="Arial Narrow" w:cs="Calibri"/>
          <w:color w:val="auto"/>
          <w:sz w:val="22"/>
          <w:lang w:eastAsia="ar-SA"/>
        </w:rPr>
        <w:t>1129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3828CB" w:rsidRPr="00417D3A" w:rsidRDefault="00FE26E7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1 </w:t>
      </w:r>
    </w:p>
    <w:p w:rsidR="00636A03" w:rsidRPr="00417D3A" w:rsidRDefault="00FE26E7" w:rsidP="00D35F0C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Zamawiający zleca, a Wykonawca przyjmuje do przygotowania i opracowania</w:t>
      </w:r>
      <w:r w:rsidR="00636A03" w:rsidRPr="00417D3A">
        <w:rPr>
          <w:rFonts w:ascii="Arial Narrow" w:hAnsi="Arial Narrow"/>
          <w:sz w:val="22"/>
        </w:rPr>
        <w:t>:</w:t>
      </w:r>
    </w:p>
    <w:p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654668" w:rsidRPr="00417D3A">
        <w:rPr>
          <w:rFonts w:ascii="Arial Narrow" w:hAnsi="Arial Narrow"/>
          <w:sz w:val="22"/>
        </w:rPr>
        <w:t xml:space="preserve">, </w:t>
      </w:r>
    </w:p>
    <w:p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warunkach zabudowy,</w:t>
      </w:r>
      <w:r w:rsidR="00654668" w:rsidRPr="00417D3A">
        <w:rPr>
          <w:rFonts w:ascii="Arial Narrow" w:hAnsi="Arial Narrow"/>
          <w:sz w:val="22"/>
        </w:rPr>
        <w:t xml:space="preserve"> </w:t>
      </w:r>
    </w:p>
    <w:p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o warunkach zabudowy, </w:t>
      </w:r>
    </w:p>
    <w:p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</w:t>
      </w:r>
      <w:r w:rsidR="00636A03" w:rsidRPr="00417D3A">
        <w:rPr>
          <w:rFonts w:ascii="Arial Narrow" w:hAnsi="Arial Narrow"/>
          <w:sz w:val="22"/>
        </w:rPr>
        <w:t xml:space="preserve">publicznego </w:t>
      </w:r>
    </w:p>
    <w:p w:rsidR="00636A03" w:rsidRPr="00417D3A" w:rsidRDefault="00636A03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</w:t>
      </w:r>
    </w:p>
    <w:p w:rsidR="00417D3A" w:rsidRDefault="00FE26E7" w:rsidP="00D35F0C">
      <w:pPr>
        <w:spacing w:after="27" w:line="360" w:lineRule="auto"/>
        <w:ind w:left="408" w:firstLine="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zgodnie z ustawą z dnia 27 marca 2003 r. o planowaniu i zagospodarowaniu przestrzennym (</w:t>
      </w:r>
      <w:proofErr w:type="spellStart"/>
      <w:r w:rsidR="00636A03" w:rsidRPr="00417D3A">
        <w:rPr>
          <w:rFonts w:ascii="Arial Narrow" w:hAnsi="Arial Narrow"/>
          <w:sz w:val="22"/>
        </w:rPr>
        <w:t>t.j</w:t>
      </w:r>
      <w:proofErr w:type="spellEnd"/>
      <w:r w:rsidR="00636A03" w:rsidRPr="00417D3A">
        <w:rPr>
          <w:rFonts w:ascii="Arial Narrow" w:hAnsi="Arial Narrow"/>
          <w:sz w:val="22"/>
        </w:rPr>
        <w:t xml:space="preserve">. </w:t>
      </w:r>
      <w:r w:rsidR="00BA3000">
        <w:rPr>
          <w:rFonts w:ascii="Arial Narrow" w:hAnsi="Arial Narrow"/>
          <w:sz w:val="22"/>
        </w:rPr>
        <w:t>Dz. U. z 2021</w:t>
      </w:r>
      <w:r w:rsidRPr="00417D3A">
        <w:rPr>
          <w:rFonts w:ascii="Arial Narrow" w:hAnsi="Arial Narrow"/>
          <w:sz w:val="22"/>
        </w:rPr>
        <w:t xml:space="preserve"> r. </w:t>
      </w:r>
      <w:r w:rsidR="00BA3000">
        <w:rPr>
          <w:rFonts w:ascii="Arial Narrow" w:hAnsi="Arial Narrow"/>
          <w:sz w:val="22"/>
        </w:rPr>
        <w:t>poz. 741</w:t>
      </w:r>
      <w:r w:rsidRPr="00417D3A">
        <w:rPr>
          <w:rFonts w:ascii="Arial Narrow" w:hAnsi="Arial Narrow"/>
          <w:sz w:val="22"/>
        </w:rPr>
        <w:t xml:space="preserve">) oraz </w:t>
      </w:r>
      <w:r w:rsidR="00636A03" w:rsidRPr="00417D3A">
        <w:rPr>
          <w:rFonts w:ascii="Arial Narrow" w:hAnsi="Arial Narrow"/>
          <w:sz w:val="22"/>
        </w:rPr>
        <w:t xml:space="preserve">treścią </w:t>
      </w:r>
      <w:r w:rsidR="00BB3F6B">
        <w:rPr>
          <w:rFonts w:ascii="Arial Narrow" w:hAnsi="Arial Narrow"/>
          <w:sz w:val="22"/>
        </w:rPr>
        <w:t>z</w:t>
      </w:r>
      <w:r w:rsidR="00BA3000">
        <w:rPr>
          <w:rFonts w:ascii="Arial Narrow" w:hAnsi="Arial Narrow"/>
          <w:sz w:val="22"/>
        </w:rPr>
        <w:t>apytania ofertowego Nr IR.271.93</w:t>
      </w:r>
      <w:r w:rsidR="00BB3F6B">
        <w:rPr>
          <w:rFonts w:ascii="Arial Narrow" w:hAnsi="Arial Narrow"/>
          <w:sz w:val="22"/>
        </w:rPr>
        <w:t>.202</w:t>
      </w:r>
      <w:r w:rsidR="00BA3000">
        <w:rPr>
          <w:rFonts w:ascii="Arial Narrow" w:hAnsi="Arial Narrow"/>
          <w:sz w:val="22"/>
        </w:rPr>
        <w:t>1 z dnia 30</w:t>
      </w:r>
      <w:r w:rsidR="00BB3F6B">
        <w:rPr>
          <w:rFonts w:ascii="Arial Narrow" w:hAnsi="Arial Narrow"/>
          <w:sz w:val="22"/>
        </w:rPr>
        <w:t>.1</w:t>
      </w:r>
      <w:r w:rsidR="00BA3000">
        <w:rPr>
          <w:rFonts w:ascii="Arial Narrow" w:hAnsi="Arial Narrow"/>
          <w:sz w:val="22"/>
        </w:rPr>
        <w:t>1.2021</w:t>
      </w:r>
      <w:r w:rsidR="00636A03" w:rsidRPr="00417D3A">
        <w:rPr>
          <w:rFonts w:ascii="Arial Narrow" w:hAnsi="Arial Narrow"/>
          <w:sz w:val="22"/>
        </w:rPr>
        <w:t>r.</w:t>
      </w:r>
      <w:r w:rsidRPr="00417D3A">
        <w:rPr>
          <w:rFonts w:ascii="Arial Narrow" w:hAnsi="Arial Narrow"/>
          <w:sz w:val="22"/>
        </w:rPr>
        <w:t xml:space="preserve"> </w:t>
      </w:r>
    </w:p>
    <w:p w:rsidR="003828CB" w:rsidRPr="00417D3A" w:rsidRDefault="00FE26E7" w:rsidP="00D35F0C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będzie zlecał opracowanie projektów decyzji sukcesywnie w miarę </w:t>
      </w:r>
      <w:r w:rsidR="00636A03" w:rsidRPr="00417D3A">
        <w:rPr>
          <w:rFonts w:ascii="Arial Narrow" w:hAnsi="Arial Narrow"/>
          <w:sz w:val="22"/>
        </w:rPr>
        <w:t>bieżących potrzeb.</w:t>
      </w:r>
    </w:p>
    <w:p w:rsidR="003828CB" w:rsidRPr="00417D3A" w:rsidRDefault="003828CB" w:rsidP="00D35F0C">
      <w:pPr>
        <w:spacing w:after="41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3828CB" w:rsidRPr="00417D3A" w:rsidRDefault="00FE26E7" w:rsidP="00636A03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2 </w:t>
      </w:r>
    </w:p>
    <w:p w:rsidR="00636A03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Maksymalną liczbę projektów decyzji będących przedmiotem umowy ustala się na</w:t>
      </w:r>
      <w:r w:rsidR="00636A03" w:rsidRPr="00417D3A">
        <w:rPr>
          <w:rFonts w:ascii="Arial Narrow" w:hAnsi="Arial Narrow"/>
          <w:sz w:val="22"/>
        </w:rPr>
        <w:t>: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lastRenderedPageBreak/>
        <w:t>projekty decyzji o ustaleniu lokalizacji</w:t>
      </w:r>
      <w:r w:rsidR="00BA3000">
        <w:rPr>
          <w:rFonts w:ascii="Arial Narrow" w:hAnsi="Arial Narrow"/>
          <w:sz w:val="22"/>
        </w:rPr>
        <w:t xml:space="preserve"> inwestycji celu publicznego – 3</w:t>
      </w:r>
      <w:r w:rsidRPr="00417D3A">
        <w:rPr>
          <w:rFonts w:ascii="Arial Narrow" w:hAnsi="Arial Narrow"/>
          <w:sz w:val="22"/>
        </w:rPr>
        <w:t>0 szt.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</w:t>
      </w:r>
      <w:r w:rsidR="00BA3000">
        <w:rPr>
          <w:rFonts w:ascii="Arial Narrow" w:hAnsi="Arial Narrow"/>
          <w:sz w:val="22"/>
        </w:rPr>
        <w:t>ecyzji o warunkach zabudowy – 13</w:t>
      </w:r>
      <w:r w:rsidRPr="00417D3A">
        <w:rPr>
          <w:rFonts w:ascii="Arial Narrow" w:hAnsi="Arial Narrow"/>
          <w:sz w:val="22"/>
        </w:rPr>
        <w:t>0 szt.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</w:t>
      </w:r>
      <w:r w:rsidR="00E80EC8">
        <w:rPr>
          <w:rFonts w:ascii="Arial Narrow" w:hAnsi="Arial Narrow"/>
          <w:sz w:val="22"/>
        </w:rPr>
        <w:t xml:space="preserve">decyzji o warunkach zabudowy – </w:t>
      </w:r>
      <w:r w:rsidR="00234207">
        <w:rPr>
          <w:rFonts w:ascii="Arial Narrow" w:hAnsi="Arial Narrow"/>
          <w:sz w:val="22"/>
        </w:rPr>
        <w:t>15</w:t>
      </w:r>
      <w:r w:rsidRPr="00417D3A">
        <w:rPr>
          <w:rFonts w:ascii="Arial Narrow" w:hAnsi="Arial Narrow"/>
          <w:sz w:val="22"/>
        </w:rPr>
        <w:t xml:space="preserve"> szt.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publicznego – </w:t>
      </w:r>
      <w:r w:rsidR="00E80EC8">
        <w:rPr>
          <w:rFonts w:ascii="Arial Narrow" w:hAnsi="Arial Narrow"/>
          <w:sz w:val="22"/>
        </w:rPr>
        <w:t>1</w:t>
      </w:r>
      <w:r w:rsidRPr="00417D3A">
        <w:rPr>
          <w:rFonts w:ascii="Arial Narrow" w:hAnsi="Arial Narrow"/>
          <w:sz w:val="22"/>
        </w:rPr>
        <w:t xml:space="preserve">0 szt. </w:t>
      </w:r>
    </w:p>
    <w:p w:rsidR="003828CB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opinie urbanistyczne -2 szt.</w:t>
      </w:r>
    </w:p>
    <w:p w:rsidR="003828CB" w:rsidRPr="00417D3A" w:rsidRDefault="00636A03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Łączna wartość zamówienia wynosi …………. zł brutto </w:t>
      </w:r>
      <w:r w:rsidR="00FE26E7" w:rsidRPr="00417D3A">
        <w:rPr>
          <w:rFonts w:ascii="Arial Narrow" w:hAnsi="Arial Narrow"/>
          <w:sz w:val="22"/>
        </w:rPr>
        <w:t xml:space="preserve">(słownie: </w:t>
      </w:r>
      <w:r w:rsidR="005C010B" w:rsidRPr="00417D3A">
        <w:rPr>
          <w:rFonts w:ascii="Arial Narrow" w:hAnsi="Arial Narrow"/>
          <w:sz w:val="22"/>
        </w:rPr>
        <w:t>………………………</w:t>
      </w:r>
      <w:r w:rsidR="00FE26E7" w:rsidRPr="00417D3A">
        <w:rPr>
          <w:rFonts w:ascii="Arial Narrow" w:hAnsi="Arial Narrow"/>
          <w:sz w:val="22"/>
        </w:rPr>
        <w:t xml:space="preserve">…………00/100). </w:t>
      </w:r>
    </w:p>
    <w:p w:rsidR="005C010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wykonanie pojedynczego projektu decyzji określonej w § 1 ust. 1 ustala </w:t>
      </w:r>
      <w:r w:rsidR="005C010B" w:rsidRPr="00417D3A">
        <w:rPr>
          <w:rFonts w:ascii="Arial Narrow" w:hAnsi="Arial Narrow"/>
          <w:sz w:val="22"/>
        </w:rPr>
        <w:t xml:space="preserve">się wynagrodzenie </w:t>
      </w:r>
      <w:r w:rsidR="005C010B" w:rsidRPr="00417D3A">
        <w:rPr>
          <w:rFonts w:ascii="Arial Narrow" w:hAnsi="Arial Narrow"/>
          <w:sz w:val="22"/>
        </w:rPr>
        <w:tab/>
        <w:t xml:space="preserve">ryczałtowe, które </w:t>
      </w:r>
      <w:r w:rsidR="005C010B" w:rsidRPr="00417D3A">
        <w:rPr>
          <w:rFonts w:ascii="Arial Narrow" w:hAnsi="Arial Narrow"/>
          <w:sz w:val="22"/>
        </w:rPr>
        <w:tab/>
        <w:t>wynosi :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 - netto ………… zł (słownie:………………………) tj. brutto ………………….. 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o warunkach zabudowy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o warunkach zabudowy - netto ………… zł (słownie:………………………) tj. brutto ………………….. 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ustalających lokalizację inwestycji celu publicznego - netto ………… zł (słownie:………………………) tj. brutto ………………….. 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:rsidR="003828C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Faktyczna liczba wykonanych projektów decyzji zależna będzie od potrzeb Zamawiającego, a niewykorzystanie kwoty określonej w ust. 2 lub w ilości określonej w ust. 1 – w razie mniejszych potrzeb – nie może być podstawą roszczeń ze strony Wykonawcy. </w:t>
      </w:r>
      <w:r w:rsidR="009A3624">
        <w:rPr>
          <w:rFonts w:ascii="Arial Narrow" w:hAnsi="Arial Narrow"/>
          <w:sz w:val="22"/>
        </w:rPr>
        <w:t xml:space="preserve">W przypadku </w:t>
      </w:r>
      <w:r w:rsidR="000F6C6D">
        <w:rPr>
          <w:rFonts w:ascii="Arial Narrow" w:hAnsi="Arial Narrow"/>
          <w:sz w:val="22"/>
        </w:rPr>
        <w:t>konieczności zwiększenia ilość projektów decyzji Wykonawca zobowiązuje się do ich przygotowania w cenach określonych złożonej ofercie.</w:t>
      </w:r>
    </w:p>
    <w:p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Wystawienie faktury nastąpi </w:t>
      </w:r>
      <w:r w:rsidR="009A3624">
        <w:rPr>
          <w:rFonts w:ascii="Arial Narrow" w:hAnsi="Arial Narrow"/>
          <w:sz w:val="22"/>
        </w:rPr>
        <w:t>na koniec każdego miesiąca za przygotowane w danym miesiącu projekty</w:t>
      </w:r>
      <w:r w:rsidRPr="00417D3A">
        <w:rPr>
          <w:rFonts w:ascii="Arial Narrow" w:hAnsi="Arial Narrow"/>
          <w:sz w:val="22"/>
        </w:rPr>
        <w:t xml:space="preserve"> decyzji Zamawiającemu.  </w:t>
      </w:r>
    </w:p>
    <w:p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Wynagrodzenie płatne będzie w terminie 14 dni po złożeniu rachunku przez Wykonawcę, przelewem na rachunek wskazany przez Wykonawcę. </w:t>
      </w:r>
    </w:p>
    <w:p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obowiązywania umowy: od dnia po</w:t>
      </w:r>
      <w:r w:rsidR="00D21BD0" w:rsidRPr="00417D3A">
        <w:rPr>
          <w:rFonts w:ascii="Arial Narrow" w:hAnsi="Arial Narrow"/>
          <w:sz w:val="22"/>
        </w:rPr>
        <w:t>d</w:t>
      </w:r>
      <w:r w:rsidR="00BA3000">
        <w:rPr>
          <w:rFonts w:ascii="Arial Narrow" w:hAnsi="Arial Narrow"/>
          <w:sz w:val="22"/>
        </w:rPr>
        <w:t>pisania umowy do 31 grudnia 2022</w:t>
      </w:r>
      <w:r w:rsidRPr="00417D3A">
        <w:rPr>
          <w:rFonts w:ascii="Arial Narrow" w:hAnsi="Arial Narrow"/>
          <w:sz w:val="22"/>
        </w:rPr>
        <w:t xml:space="preserve"> r., nie dłużej jednak niż do wyczerpania limitu zamówienia, o którym mowa w § </w:t>
      </w:r>
      <w:r>
        <w:rPr>
          <w:rFonts w:ascii="Arial Narrow" w:hAnsi="Arial Narrow"/>
          <w:sz w:val="22"/>
        </w:rPr>
        <w:t>2</w:t>
      </w:r>
      <w:r w:rsidR="00D21BD0" w:rsidRPr="00417D3A">
        <w:rPr>
          <w:rFonts w:ascii="Arial Narrow" w:hAnsi="Arial Narrow"/>
          <w:sz w:val="22"/>
        </w:rPr>
        <w:t xml:space="preserve"> ust. 1 </w:t>
      </w:r>
      <w:r w:rsidRPr="00417D3A">
        <w:rPr>
          <w:rFonts w:ascii="Arial Narrow" w:hAnsi="Arial Narrow"/>
          <w:sz w:val="22"/>
        </w:rPr>
        <w:t>i wykorzystani</w:t>
      </w:r>
      <w:r>
        <w:rPr>
          <w:rFonts w:ascii="Arial Narrow" w:hAnsi="Arial Narrow"/>
          <w:sz w:val="22"/>
        </w:rPr>
        <w:t xml:space="preserve">a kwoty łącznej określonej </w:t>
      </w:r>
      <w:r w:rsidR="00BA3000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w § 2</w:t>
      </w:r>
      <w:r w:rsidRPr="00417D3A">
        <w:rPr>
          <w:rFonts w:ascii="Arial Narrow" w:hAnsi="Arial Narrow"/>
          <w:sz w:val="22"/>
        </w:rPr>
        <w:t xml:space="preserve"> ust. 2.  </w:t>
      </w:r>
    </w:p>
    <w:p w:rsidR="003828CB" w:rsidRPr="00C01EA2" w:rsidRDefault="00FE26E7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C01EA2">
        <w:rPr>
          <w:rFonts w:ascii="Arial Narrow" w:hAnsi="Arial Narrow"/>
          <w:sz w:val="22"/>
        </w:rPr>
        <w:t xml:space="preserve">W przypadku uchylenia decyzji przez organ II instancji kwota, o której mowa w ust. 3 należna jest za </w:t>
      </w:r>
      <w:r w:rsidR="00C01EA2" w:rsidRPr="00C01EA2">
        <w:rPr>
          <w:rFonts w:ascii="Arial Narrow" w:hAnsi="Arial Narrow"/>
          <w:sz w:val="22"/>
        </w:rPr>
        <w:t>decyzję I instancji</w:t>
      </w:r>
      <w:r w:rsidRPr="00C01EA2">
        <w:rPr>
          <w:rFonts w:ascii="Arial Narrow" w:hAnsi="Arial Narrow"/>
          <w:sz w:val="22"/>
        </w:rPr>
        <w:t xml:space="preserve">. </w:t>
      </w:r>
      <w:r w:rsidRPr="00C01EA2">
        <w:rPr>
          <w:rFonts w:ascii="Arial Narrow" w:hAnsi="Arial Narrow"/>
          <w:b/>
          <w:sz w:val="22"/>
        </w:rPr>
        <w:t xml:space="preserve"> </w:t>
      </w:r>
      <w:bookmarkStart w:id="0" w:name="_GoBack"/>
      <w:bookmarkEnd w:id="0"/>
    </w:p>
    <w:p w:rsid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lastRenderedPageBreak/>
        <w:t>Zamawiający zastrzega sobie prawo rozliczania płatności wynikających z umowy za pośrednictwem metody podzielonej płatności przewidzianej w przepisach ustawy o podatku od towarów i usług.</w:t>
      </w:r>
    </w:p>
    <w:p w:rsidR="00234207" w:rsidRP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Wykonawca oświadcza, że rachunek bankowy wskazany w umowie:</w:t>
      </w:r>
    </w:p>
    <w:p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jest rachunkiem umożliwiający</w:t>
      </w:r>
      <w:r w:rsidR="00BA3000">
        <w:rPr>
          <w:rFonts w:ascii="Arial Narrow" w:hAnsi="Arial Narrow"/>
          <w:sz w:val="22"/>
        </w:rPr>
        <w:t>m</w:t>
      </w:r>
      <w:r w:rsidRPr="00234207">
        <w:rPr>
          <w:rFonts w:ascii="Arial Narrow" w:hAnsi="Arial Narrow"/>
          <w:sz w:val="22"/>
        </w:rPr>
        <w:t xml:space="preserve"> dokonanie płatności w ramach mechanizmu podzielonej płatności, o którym mowa powyżej,</w:t>
      </w:r>
    </w:p>
    <w:p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 xml:space="preserve">jest rachunkiem znajdującym się w elektronicznym wykazie pomiotów prowadzonym od </w:t>
      </w:r>
    </w:p>
    <w:p w:rsidR="00234207" w:rsidRPr="00234207" w:rsidRDefault="00234207" w:rsidP="00234207">
      <w:pPr>
        <w:tabs>
          <w:tab w:val="left" w:pos="282"/>
        </w:tabs>
        <w:spacing w:line="360" w:lineRule="auto"/>
        <w:ind w:left="1416" w:right="2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1 września 2019 r. przez Szefa Krajowej Administracji Skarbowej, o której mowa w ustawie o podatku od towarów i usług.</w:t>
      </w:r>
    </w:p>
    <w:p w:rsidR="00B21F05" w:rsidRPr="00234207" w:rsidRDefault="00234207" w:rsidP="00234207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uppressAutoHyphens/>
        <w:adjustRightInd w:val="0"/>
        <w:spacing w:after="200" w:line="360" w:lineRule="auto"/>
        <w:ind w:right="20" w:hanging="138"/>
        <w:textAlignment w:val="baseline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 przypadku gdy rachunek bankowy Wykonawcy nie spełn</w:t>
      </w:r>
      <w:r w:rsidR="00BA3000">
        <w:rPr>
          <w:rFonts w:ascii="Arial Narrow" w:hAnsi="Arial Narrow"/>
          <w:sz w:val="22"/>
        </w:rPr>
        <w:t>ia warunków określonych w ust. 10</w:t>
      </w:r>
      <w:r w:rsidRPr="00234207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B21F05" w:rsidRPr="00417D3A" w:rsidRDefault="00B21F05">
      <w:pPr>
        <w:spacing w:after="41" w:line="240" w:lineRule="auto"/>
        <w:ind w:left="0" w:firstLine="0"/>
        <w:jc w:val="left"/>
        <w:rPr>
          <w:rFonts w:ascii="Arial Narrow" w:hAnsi="Arial Narrow"/>
          <w:sz w:val="22"/>
        </w:rPr>
      </w:pPr>
    </w:p>
    <w:p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3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D21BD0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wykonania ww. projektu decyzji od dnia przekazania wniosku Wyk</w:t>
      </w:r>
      <w:r w:rsidR="00D21BD0" w:rsidRPr="00417D3A">
        <w:rPr>
          <w:rFonts w:ascii="Arial Narrow" w:hAnsi="Arial Narrow"/>
          <w:sz w:val="22"/>
        </w:rPr>
        <w:t xml:space="preserve">onawcy wynosi 14 dni roboczych - </w:t>
      </w:r>
      <w:r w:rsidRPr="00417D3A">
        <w:rPr>
          <w:rFonts w:ascii="Arial Narrow" w:hAnsi="Arial Narrow"/>
          <w:sz w:val="22"/>
        </w:rPr>
        <w:t>projekty decyzji o warunkach zabudowy</w:t>
      </w:r>
      <w:r w:rsidR="009A3624">
        <w:rPr>
          <w:rFonts w:ascii="Arial Narrow" w:hAnsi="Arial Narrow"/>
          <w:sz w:val="22"/>
        </w:rPr>
        <w:t xml:space="preserve"> i zmieniające</w:t>
      </w:r>
      <w:r>
        <w:rPr>
          <w:rFonts w:ascii="Arial Narrow" w:hAnsi="Arial Narrow"/>
          <w:sz w:val="22"/>
        </w:rPr>
        <w:t>, 10</w:t>
      </w:r>
      <w:r w:rsidR="00D21BD0" w:rsidRPr="00417D3A">
        <w:rPr>
          <w:rFonts w:ascii="Arial Narrow" w:hAnsi="Arial Narrow"/>
          <w:sz w:val="22"/>
        </w:rPr>
        <w:t xml:space="preserve"> dni roboczych - </w:t>
      </w: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D21BD0" w:rsidRPr="00417D3A">
        <w:rPr>
          <w:rFonts w:ascii="Arial Narrow" w:hAnsi="Arial Narrow"/>
          <w:sz w:val="22"/>
        </w:rPr>
        <w:t xml:space="preserve"> i </w:t>
      </w:r>
      <w:r>
        <w:rPr>
          <w:rFonts w:ascii="Arial Narrow" w:hAnsi="Arial Narrow"/>
          <w:sz w:val="22"/>
        </w:rPr>
        <w:t>14</w:t>
      </w:r>
      <w:r w:rsidR="00D21BD0" w:rsidRPr="00417D3A">
        <w:rPr>
          <w:rFonts w:ascii="Arial Narrow" w:hAnsi="Arial Narrow"/>
          <w:sz w:val="22"/>
        </w:rPr>
        <w:t xml:space="preserve"> dni roboczych – opinie urbanistyczne. </w:t>
      </w:r>
      <w:r w:rsidRPr="00417D3A">
        <w:rPr>
          <w:rFonts w:ascii="Arial Narrow" w:hAnsi="Arial Narrow"/>
          <w:sz w:val="22"/>
        </w:rPr>
        <w:t xml:space="preserve"> 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wymaga bezpośredniego kontaktu Wykonawcy i jego obecności w swojej siedzibie przynajmniej 1 raz na tydzień w wyznaczonym dniu tygodnia. 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Umowa nie dopuszcza zmiany ceny. 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Nadzór nad pracami objętymi umową pełnić będzie ze strony Zamawiającego – </w:t>
      </w:r>
      <w:r w:rsidR="00D21BD0" w:rsidRPr="00417D3A">
        <w:rPr>
          <w:rFonts w:ascii="Arial Narrow" w:hAnsi="Arial Narrow"/>
          <w:sz w:val="22"/>
        </w:rPr>
        <w:t>……………………………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Upoważnia się do podpisywania zleceń do wykonania projektów decyzji o których mowa w  § 1 ust. 1 P. …………………………….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:rsidR="003828CB" w:rsidRPr="00417D3A" w:rsidRDefault="00FE26E7">
      <w:pPr>
        <w:spacing w:after="41" w:line="240" w:lineRule="auto"/>
        <w:ind w:left="0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4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Default="00FE26E7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 xml:space="preserve">Wszelkie zmiany umowy z zastrzeżeniem wymagają dla swej ważności formy pisemnej, pod rygorem nieważności. </w:t>
      </w:r>
    </w:p>
    <w:p w:rsidR="00765FF4" w:rsidRPr="00765FF4" w:rsidRDefault="00765FF4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>Zamawiającemu przysługuje prawo do odstąpienia od umowy w następujących przypadkach:</w:t>
      </w:r>
    </w:p>
    <w:p w:rsidR="00765FF4" w:rsidRPr="00765FF4" w:rsidRDefault="00765FF4" w:rsidP="00765FF4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a. </w:t>
      </w:r>
      <w:r w:rsidRPr="00765FF4">
        <w:rPr>
          <w:rFonts w:ascii="Arial Narrow" w:hAnsi="Arial Narrow"/>
          <w:sz w:val="22"/>
        </w:rPr>
        <w:t>Wykonawca powierzył wykonanie Umowy osobom trzecim bez pisemnej zgody Zamawiającego.</w:t>
      </w:r>
    </w:p>
    <w:p w:rsidR="002238AB" w:rsidRDefault="00765FF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b. </w:t>
      </w:r>
      <w:r w:rsidRPr="00765FF4">
        <w:rPr>
          <w:rFonts w:ascii="Arial Narrow" w:hAnsi="Arial Narrow"/>
          <w:sz w:val="22"/>
        </w:rPr>
        <w:t>Wykonawca nie wykonuje prawi</w:t>
      </w:r>
      <w:r>
        <w:rPr>
          <w:rFonts w:ascii="Arial Narrow" w:hAnsi="Arial Narrow"/>
          <w:sz w:val="22"/>
        </w:rPr>
        <w:t xml:space="preserve">dłowo zamówienia, </w:t>
      </w:r>
      <w:r w:rsidRPr="00765FF4">
        <w:rPr>
          <w:rFonts w:ascii="Arial Narrow" w:hAnsi="Arial Narrow"/>
          <w:sz w:val="22"/>
        </w:rPr>
        <w:t>w szczególności nie wykonuje przedmiotu umowy zgodnie z postanowieniami umownymi,</w:t>
      </w:r>
    </w:p>
    <w:p w:rsidR="002238AB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c. </w:t>
      </w:r>
      <w:r w:rsidR="00765FF4" w:rsidRPr="002238AB">
        <w:rPr>
          <w:rFonts w:ascii="Arial Narrow" w:hAnsi="Arial Narrow"/>
          <w:sz w:val="22"/>
        </w:rPr>
        <w:t>Został zajęty majątek Wykonawcy uniemożliwiający wykonywanie niniejszej Umowy,</w:t>
      </w:r>
    </w:p>
    <w:p w:rsidR="00765FF4" w:rsidRPr="002238AB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d. </w:t>
      </w:r>
      <w:r w:rsidR="00765FF4" w:rsidRPr="002238AB">
        <w:rPr>
          <w:rFonts w:ascii="Arial Narrow" w:hAnsi="Arial Narrow"/>
          <w:sz w:val="22"/>
        </w:rPr>
        <w:t>zostało wszczęte wobec Wykonawcy postępowanie upadłościowe, restrukturyzacyjne.</w:t>
      </w:r>
    </w:p>
    <w:p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Prawo do odstąpienia od Umowy przysługuje Zamawiającemu w terminie 60 dni od dnia powzięcia informacji o przyczynach odstąpienia.</w:t>
      </w:r>
    </w:p>
    <w:p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lastRenderedPageBreak/>
        <w:t>Odstąpienie od umowy winno nastąpić w formie pisemnej i powinno zawierać uzasadnienie.</w:t>
      </w:r>
    </w:p>
    <w:p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 xml:space="preserve">Odstąpienie od Umowy z winy Wykonawcy skutkować będzie naliczeniem kary umownej w wysokości </w:t>
      </w:r>
      <w:r w:rsidR="002238AB">
        <w:rPr>
          <w:rFonts w:ascii="Arial Narrow" w:hAnsi="Arial Narrow"/>
          <w:sz w:val="22"/>
        </w:rPr>
        <w:br/>
      </w:r>
      <w:r w:rsidRPr="002238AB">
        <w:rPr>
          <w:rFonts w:ascii="Arial Narrow" w:hAnsi="Arial Narrow"/>
          <w:sz w:val="22"/>
        </w:rPr>
        <w:t>20 %</w:t>
      </w:r>
      <w:r w:rsidR="002238AB">
        <w:rPr>
          <w:rFonts w:ascii="Arial Narrow" w:hAnsi="Arial Narrow"/>
          <w:sz w:val="22"/>
        </w:rPr>
        <w:t xml:space="preserve"> wynagrodzenia, o którym mowa §2 ust. 2</w:t>
      </w:r>
      <w:r w:rsidRPr="002238AB">
        <w:rPr>
          <w:rFonts w:ascii="Arial Narrow" w:hAnsi="Arial Narrow"/>
          <w:sz w:val="22"/>
        </w:rPr>
        <w:t xml:space="preserve"> Umowy.</w:t>
      </w:r>
    </w:p>
    <w:p w:rsidR="00765FF4" w:rsidRPr="002238AB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Jeżeli wysokość szkody przekroczy wartość kary umownej Zamawiający ma prawo dochodzenia odszkodowania uzupełniającego.</w:t>
      </w:r>
    </w:p>
    <w:p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5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Strony postanawiają, że przedmiotem odbioru będzie projekt decyzji określonej w § 1 ust. 1 </w:t>
      </w:r>
    </w:p>
    <w:p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 toku czynności odbioru stwierdzone zostaną wady, Zamawiającemu przysługują następujące uprawnienia: </w:t>
      </w:r>
    </w:p>
    <w:p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nadają się do usunięcia, Zamawiający może odmówić odbioru do czasu usunięcia wad, </w:t>
      </w:r>
    </w:p>
    <w:p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uniemożliwiają wykorzystanie przedmiotu zamówienia zgodnie z przeznaczeniem, Zamawiający może odstąpić od umowy lub żądać wykonania przedmiotu odbioru po raz drugi, </w:t>
      </w:r>
    </w:p>
    <w:p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Wykonawca nie może odmówić usunięcia wad w terminie uzgodnionym z Zamawiającym, lecz nie dłuższym niż 5 dni, bez względu na wysokość kosztów z tym związanych. </w:t>
      </w:r>
    </w:p>
    <w:p w:rsidR="003828CB" w:rsidRPr="00417D3A" w:rsidRDefault="00FE26E7" w:rsidP="00D35F0C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 czynności odbioru będzie spisany protokół zawierający wszelkie ustalenia dokonane w toku odbioru. Do przeprowadzenia czynności odbioru upoważniona  jest P. …………………………………………………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:rsidR="003828CB" w:rsidRPr="00417D3A" w:rsidRDefault="00FE26E7" w:rsidP="00D35F0C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Przedstawicielem Wykonawcy w czynnościach przeka</w:t>
      </w:r>
      <w:r w:rsidR="00417D3A" w:rsidRPr="00417D3A">
        <w:rPr>
          <w:rFonts w:ascii="Arial Narrow" w:hAnsi="Arial Narrow"/>
          <w:sz w:val="22"/>
        </w:rPr>
        <w:t>zania projektów decyzji będzie …………………………</w:t>
      </w:r>
      <w:r w:rsidRPr="00417D3A">
        <w:rPr>
          <w:rFonts w:ascii="Arial Narrow" w:hAnsi="Arial Narrow"/>
          <w:sz w:val="22"/>
        </w:rPr>
        <w:t>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:rsidR="003828CB" w:rsidRPr="00417D3A" w:rsidRDefault="00417D3A">
      <w:pPr>
        <w:spacing w:after="16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6</w:t>
      </w:r>
      <w:r w:rsidR="00FE26E7" w:rsidRPr="00417D3A">
        <w:rPr>
          <w:rFonts w:ascii="Arial Narrow" w:hAnsi="Arial Narrow"/>
          <w:sz w:val="22"/>
        </w:rPr>
        <w:t xml:space="preserve"> </w:t>
      </w:r>
    </w:p>
    <w:p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1.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 xml:space="preserve">Strony ustalają, że obowiązującą między nimi formę odszkodowania stanowią kary umowne, które będą naliczane w następujących przypadkach i wysokościach: </w:t>
      </w:r>
    </w:p>
    <w:p w:rsidR="003828CB" w:rsidRPr="00417D3A" w:rsidRDefault="00FE26E7" w:rsidP="00D35F0C">
      <w:pPr>
        <w:spacing w:line="360" w:lineRule="auto"/>
        <w:ind w:left="73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1) Wykonawca zapłaci Zamawiającemu kary umowne: </w:t>
      </w:r>
    </w:p>
    <w:p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</w:t>
      </w:r>
      <w:r w:rsidR="00C01EA2">
        <w:rPr>
          <w:rFonts w:ascii="Arial Narrow" w:hAnsi="Arial Narrow"/>
          <w:sz w:val="22"/>
        </w:rPr>
        <w:t>zwłokę</w:t>
      </w:r>
      <w:r w:rsidRPr="00417D3A">
        <w:rPr>
          <w:rFonts w:ascii="Arial Narrow" w:hAnsi="Arial Narrow"/>
          <w:sz w:val="22"/>
        </w:rPr>
        <w:t xml:space="preserve"> w wykonaniu przedmiotu umowy w wysokości 5% wynagrodzenia ustalonego  za dane zlecenie, za każdy dzień </w:t>
      </w:r>
      <w:r w:rsidR="00C01EA2">
        <w:rPr>
          <w:rFonts w:ascii="Arial Narrow" w:hAnsi="Arial Narrow"/>
          <w:sz w:val="22"/>
        </w:rPr>
        <w:t>zwłoki</w:t>
      </w:r>
      <w:r w:rsidRPr="00417D3A">
        <w:rPr>
          <w:rFonts w:ascii="Arial Narrow" w:hAnsi="Arial Narrow"/>
          <w:sz w:val="22"/>
        </w:rPr>
        <w:t xml:space="preserve">, </w:t>
      </w:r>
    </w:p>
    <w:p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 odstąpienie od umowy przez Zamawiającego z przyczyn leżących po stronie Wykonawcy w wysokości 5% wyna</w:t>
      </w:r>
      <w:r w:rsidR="00622D0D">
        <w:rPr>
          <w:rFonts w:ascii="Arial Narrow" w:hAnsi="Arial Narrow"/>
          <w:sz w:val="22"/>
        </w:rPr>
        <w:t xml:space="preserve">grodzenia umownego określonego </w:t>
      </w:r>
      <w:r w:rsidRPr="00417D3A">
        <w:rPr>
          <w:rFonts w:ascii="Arial Narrow" w:hAnsi="Arial Narrow"/>
          <w:sz w:val="22"/>
        </w:rPr>
        <w:t>w ł</w:t>
      </w:r>
      <w:r w:rsidR="00622D0D">
        <w:rPr>
          <w:rFonts w:ascii="Arial Narrow" w:hAnsi="Arial Narrow"/>
          <w:sz w:val="22"/>
        </w:rPr>
        <w:t xml:space="preserve">ącznej wartości </w:t>
      </w:r>
      <w:r>
        <w:rPr>
          <w:rFonts w:ascii="Arial Narrow" w:hAnsi="Arial Narrow"/>
          <w:sz w:val="22"/>
        </w:rPr>
        <w:t>zamówienia (§ 2</w:t>
      </w:r>
      <w:r w:rsidRPr="00417D3A">
        <w:rPr>
          <w:rFonts w:ascii="Arial Narrow" w:hAnsi="Arial Narrow"/>
          <w:sz w:val="22"/>
        </w:rPr>
        <w:t xml:space="preserve"> ust. 2). </w:t>
      </w:r>
    </w:p>
    <w:p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2.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>Stronom będzie przysługiwało prawo do odszkodowania uzupełniającego, ponad wysokość kar umownych do wysokości rzeczywiście poniesionej szkody.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>
      <w:pPr>
        <w:spacing w:after="41" w:line="240" w:lineRule="auto"/>
        <w:ind w:left="4537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7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D35F0C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 sprawach nieuregulowanych niniejszą umową mają zastosowanie właściwe przepisy Kodeksu Cywilnego. </w:t>
      </w:r>
    </w:p>
    <w:p w:rsid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b/>
          <w:sz w:val="22"/>
        </w:rPr>
      </w:pPr>
    </w:p>
    <w:p w:rsidR="00C01EA2" w:rsidRDefault="00C01EA2" w:rsidP="00417D3A">
      <w:pPr>
        <w:spacing w:after="0" w:line="240" w:lineRule="auto"/>
        <w:ind w:left="4380" w:right="-15"/>
        <w:jc w:val="left"/>
        <w:rPr>
          <w:rFonts w:ascii="Arial Narrow" w:hAnsi="Arial Narrow"/>
          <w:b/>
          <w:sz w:val="22"/>
        </w:rPr>
      </w:pPr>
    </w:p>
    <w:p w:rsidR="00C01EA2" w:rsidRDefault="00C01EA2" w:rsidP="00417D3A">
      <w:pPr>
        <w:spacing w:after="0" w:line="240" w:lineRule="auto"/>
        <w:ind w:left="4380" w:right="-15"/>
        <w:jc w:val="left"/>
        <w:rPr>
          <w:rFonts w:ascii="Arial Narrow" w:hAnsi="Arial Narrow"/>
          <w:b/>
          <w:sz w:val="22"/>
        </w:rPr>
      </w:pPr>
    </w:p>
    <w:p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8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D35F0C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Strony ustalają, że spory wynikłe na tle realizacji niniejszej umowy rozstrzygać będzie  Sąd Powszechny właściwy miejscowo dla Zamawiającego, po wyczerpaniu     postępowania reklamacyjnego. </w:t>
      </w:r>
    </w:p>
    <w:p w:rsidR="00104B95" w:rsidRDefault="00104B95" w:rsidP="00D35F0C">
      <w:pPr>
        <w:spacing w:after="0" w:line="360" w:lineRule="auto"/>
        <w:ind w:left="4380" w:right="-15"/>
        <w:jc w:val="left"/>
        <w:rPr>
          <w:rFonts w:ascii="Arial Narrow" w:hAnsi="Arial Narrow"/>
          <w:b/>
          <w:sz w:val="22"/>
        </w:rPr>
      </w:pPr>
    </w:p>
    <w:p w:rsidR="003828CB" w:rsidRPr="00417D3A" w:rsidRDefault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9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417D3A" w:rsidRPr="00417D3A" w:rsidRDefault="00FE26E7" w:rsidP="00D35F0C">
      <w:pPr>
        <w:pStyle w:val="Akapitzlist"/>
        <w:numPr>
          <w:ilvl w:val="0"/>
          <w:numId w:val="12"/>
        </w:numPr>
        <w:spacing w:before="120"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sz w:val="22"/>
        </w:rPr>
        <w:t xml:space="preserve"> </w:t>
      </w:r>
      <w:r w:rsidR="00417D3A" w:rsidRPr="00417D3A">
        <w:rPr>
          <w:rFonts w:ascii="Arial Narrow" w:hAnsi="Arial Narrow"/>
          <w:color w:val="000000" w:themeColor="text1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powierza Wykonawcy, w trybie art. 28 Rozporządzenia dane osobowe do przetwarzania, wyłącznie w celu wykonania przedmiotu niniejszej umowy.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się: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dołożyć należytej staranności przy przetwarzaniu powierzonych danych osobowych,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nadania upoważnień do przetwarzania danych osobowych wszystkim osobom, które będą przetwarzały powierzone dane w celu realizacji niniejszej umowy,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Inspektorem Ochrony Danych Osobowych jest: </w:t>
      </w:r>
      <w:hyperlink r:id="rId6" w:history="1">
        <w:r w:rsidRPr="00417D3A">
          <w:rPr>
            <w:rStyle w:val="Hipercze"/>
            <w:rFonts w:ascii="Arial Narrow" w:hAnsi="Arial Narrow"/>
            <w:color w:val="000000" w:themeColor="text1"/>
            <w:sz w:val="22"/>
          </w:rPr>
          <w:t>spiecuch@przeclaw.org</w:t>
        </w:r>
      </w:hyperlink>
      <w:r w:rsidRPr="00417D3A">
        <w:rPr>
          <w:rFonts w:ascii="Arial Narrow" w:hAnsi="Arial Narrow"/>
          <w:color w:val="000000" w:themeColor="text1"/>
          <w:sz w:val="22"/>
        </w:rPr>
        <w:t>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realizować będzie prawo kontroli w godzinach pracy Wykonawcy informując o kontroli minimum 3 dni przed planowanym jej przeprowadzeniem.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lastRenderedPageBreak/>
        <w:t xml:space="preserve">Wykonawca zobowiązuje się do usunięcia uchybień stwierdzonych podczas kontroli w terminie nie dłuższym niż 7 dni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udostępnia Zamawiającemu wszelkie informacje niezbędne do wykazania spełnienia obowiązków określonych w art. 28 Rozporządzenia.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Podwykonawca, winien spełniać te same gwarancje i obowiązki jakie zostały nałożone na Wykonawcę.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ponosi pełną odpowiedzialność wobec Zamawiającego za działanie podwykonawcy w zakresie obowiązku ochrony danych.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 sprawach nieuregulowanych niniejszym paragrafem, zastosowanie będą miały przepisy Kodeksu cywilnego oraz Rozporządzenia.</w:t>
      </w:r>
    </w:p>
    <w:p w:rsidR="003828CB" w:rsidRPr="00417D3A" w:rsidRDefault="003828CB" w:rsidP="00417D3A">
      <w:pPr>
        <w:spacing w:after="39" w:line="240" w:lineRule="auto"/>
        <w:ind w:left="0" w:firstLine="142"/>
        <w:jc w:val="left"/>
        <w:rPr>
          <w:rFonts w:ascii="Arial Narrow" w:hAnsi="Arial Narrow"/>
          <w:sz w:val="22"/>
        </w:rPr>
      </w:pPr>
    </w:p>
    <w:p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10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D35F0C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Zmiany niniejszej umowy dla swej ważności, wymagają obustronnej zgody i formy     pisemnej pod rygorem nieważności oraz inne powszechnie obowiązujące przepisy prawa polskiego. </w:t>
      </w:r>
    </w:p>
    <w:p w:rsid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b/>
          <w:sz w:val="22"/>
        </w:rPr>
      </w:pPr>
    </w:p>
    <w:p w:rsidR="003828CB" w:rsidRPr="00417D3A" w:rsidRDefault="00FE26E7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§ 1</w:t>
      </w:r>
      <w:r w:rsidR="00417D3A">
        <w:rPr>
          <w:rFonts w:ascii="Arial Narrow" w:hAnsi="Arial Narrow"/>
          <w:b/>
          <w:sz w:val="22"/>
        </w:rPr>
        <w:t>1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>
      <w:pPr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Umowa została sporządzona w 3 egzemplarzach, dwa dla Zamawiającego i jeden dla Wykonawcy.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>
      <w:pPr>
        <w:spacing w:after="139" w:line="240" w:lineRule="auto"/>
        <w:ind w:left="0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BB3F6B">
      <w:pPr>
        <w:spacing w:after="0" w:line="240" w:lineRule="auto"/>
        <w:ind w:left="37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ZAMAWIAJĄCY:                                                                 WYKONAWCA:</w:t>
      </w:r>
    </w:p>
    <w:sectPr w:rsidR="003828CB" w:rsidRPr="00417D3A" w:rsidSect="0065466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185"/>
    <w:multiLevelType w:val="hybridMultilevel"/>
    <w:tmpl w:val="88746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E7801"/>
    <w:multiLevelType w:val="hybridMultilevel"/>
    <w:tmpl w:val="494EC60C"/>
    <w:lvl w:ilvl="0" w:tplc="981CDF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3EC1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4FA"/>
    <w:multiLevelType w:val="hybridMultilevel"/>
    <w:tmpl w:val="E7B6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F3A97"/>
    <w:multiLevelType w:val="hybridMultilevel"/>
    <w:tmpl w:val="22AA5490"/>
    <w:lvl w:ilvl="0" w:tplc="50EC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3B9D"/>
    <w:multiLevelType w:val="hybridMultilevel"/>
    <w:tmpl w:val="5F22F260"/>
    <w:lvl w:ilvl="0" w:tplc="F3E652E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678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5B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B4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1A5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1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5C5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6D3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0D7854"/>
    <w:multiLevelType w:val="hybridMultilevel"/>
    <w:tmpl w:val="09CA097A"/>
    <w:lvl w:ilvl="0" w:tplc="22F0DD22">
      <w:start w:val="1"/>
      <w:numFmt w:val="decimal"/>
      <w:lvlText w:val="%1."/>
      <w:lvlJc w:val="left"/>
      <w:pPr>
        <w:ind w:left="69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B140">
      <w:start w:val="1"/>
      <w:numFmt w:val="lowerLetter"/>
      <w:lvlText w:val="%2)"/>
      <w:lvlJc w:val="left"/>
      <w:pPr>
        <w:ind w:left="18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62A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A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D2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6B3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B4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C0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9E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7D07C9"/>
    <w:multiLevelType w:val="hybridMultilevel"/>
    <w:tmpl w:val="CE9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0A9D"/>
    <w:multiLevelType w:val="hybridMultilevel"/>
    <w:tmpl w:val="B43297C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2F440647"/>
    <w:multiLevelType w:val="hybridMultilevel"/>
    <w:tmpl w:val="BF7CAE40"/>
    <w:lvl w:ilvl="0" w:tplc="C23AD2F0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070C55"/>
    <w:multiLevelType w:val="hybridMultilevel"/>
    <w:tmpl w:val="0DF24EB4"/>
    <w:lvl w:ilvl="0" w:tplc="AE22C93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20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42E7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52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20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2E4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B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EC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4A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D21BE0"/>
    <w:multiLevelType w:val="hybridMultilevel"/>
    <w:tmpl w:val="47A4B71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60913F2"/>
    <w:multiLevelType w:val="hybridMultilevel"/>
    <w:tmpl w:val="5E5C5D0C"/>
    <w:lvl w:ilvl="0" w:tplc="9A9C0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86386">
      <w:start w:val="1"/>
      <w:numFmt w:val="lowerLetter"/>
      <w:lvlText w:val="%2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8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3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4A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04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61B23"/>
    <w:multiLevelType w:val="hybridMultilevel"/>
    <w:tmpl w:val="8F94B3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D7B12D3"/>
    <w:multiLevelType w:val="hybridMultilevel"/>
    <w:tmpl w:val="97F6509A"/>
    <w:lvl w:ilvl="0" w:tplc="A3660B5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E41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E62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2AA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6EB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E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A075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2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8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1E2DAC"/>
    <w:multiLevelType w:val="hybridMultilevel"/>
    <w:tmpl w:val="C4128A0A"/>
    <w:lvl w:ilvl="0" w:tplc="F5A8C1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EFB5648"/>
    <w:multiLevelType w:val="hybridMultilevel"/>
    <w:tmpl w:val="8E04D68E"/>
    <w:lvl w:ilvl="0" w:tplc="C798854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D4D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876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CEE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FF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081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72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9B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7678EF"/>
    <w:multiLevelType w:val="hybridMultilevel"/>
    <w:tmpl w:val="5E847AFE"/>
    <w:lvl w:ilvl="0" w:tplc="F79A88FA">
      <w:start w:val="3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6ED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8C9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E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15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3AE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8F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11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A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B"/>
    <w:rsid w:val="000F6C6D"/>
    <w:rsid w:val="00104B95"/>
    <w:rsid w:val="002238AB"/>
    <w:rsid w:val="00234207"/>
    <w:rsid w:val="003828CB"/>
    <w:rsid w:val="00417D3A"/>
    <w:rsid w:val="005C010B"/>
    <w:rsid w:val="00622D0D"/>
    <w:rsid w:val="00636A03"/>
    <w:rsid w:val="00654668"/>
    <w:rsid w:val="00765FF4"/>
    <w:rsid w:val="007D3591"/>
    <w:rsid w:val="009A3624"/>
    <w:rsid w:val="00A94862"/>
    <w:rsid w:val="00B21F05"/>
    <w:rsid w:val="00B53882"/>
    <w:rsid w:val="00BA3000"/>
    <w:rsid w:val="00BB3F6B"/>
    <w:rsid w:val="00C01EA2"/>
    <w:rsid w:val="00D21BD0"/>
    <w:rsid w:val="00D35F0C"/>
    <w:rsid w:val="00E80EC8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9069-36DE-47C7-B0CC-2119CDC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668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6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36A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17D3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17D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ecuch@przecla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4A17-285A-48BE-B23A-235FF19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WU</vt:lpstr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WU</dc:title>
  <dc:subject/>
  <dc:creator>Użytkownik</dc:creator>
  <cp:keywords/>
  <cp:lastModifiedBy>Dorota Strzelczyk</cp:lastModifiedBy>
  <cp:revision>15</cp:revision>
  <cp:lastPrinted>2020-12-07T12:35:00Z</cp:lastPrinted>
  <dcterms:created xsi:type="dcterms:W3CDTF">2019-12-12T09:02:00Z</dcterms:created>
  <dcterms:modified xsi:type="dcterms:W3CDTF">2021-11-30T10:53:00Z</dcterms:modified>
</cp:coreProperties>
</file>