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7F" w:rsidRPr="004B059E" w:rsidRDefault="00F61172" w:rsidP="00F0627F">
      <w:pPr>
        <w:pStyle w:val="Tekstpodstawowywcity2"/>
        <w:spacing w:after="0" w:line="276" w:lineRule="auto"/>
        <w:ind w:left="0"/>
        <w:jc w:val="center"/>
        <w:rPr>
          <w:rFonts w:ascii="Cambria" w:hAnsi="Cambria"/>
          <w:sz w:val="24"/>
          <w:szCs w:val="24"/>
        </w:rPr>
      </w:pPr>
      <w:r w:rsidRPr="004B059E">
        <w:rPr>
          <w:rFonts w:ascii="Cambria" w:eastAsia="Cambria" w:hAnsi="Cambria" w:cs="Cambria"/>
          <w:sz w:val="24"/>
        </w:rPr>
        <w:t xml:space="preserve"> </w:t>
      </w:r>
      <w:r w:rsidR="00F0627F" w:rsidRPr="004B059E">
        <w:rPr>
          <w:rFonts w:ascii="Cambria" w:hAnsi="Cambria"/>
          <w:b/>
          <w:sz w:val="24"/>
          <w:szCs w:val="24"/>
        </w:rPr>
        <w:t xml:space="preserve">Załącznik nr </w:t>
      </w:r>
      <w:r w:rsidR="00206C56" w:rsidRPr="004B059E">
        <w:rPr>
          <w:rFonts w:ascii="Cambria" w:hAnsi="Cambria"/>
          <w:b/>
          <w:sz w:val="24"/>
          <w:szCs w:val="24"/>
        </w:rPr>
        <w:t>8</w:t>
      </w:r>
      <w:r w:rsidR="00F0627F" w:rsidRPr="004B059E">
        <w:rPr>
          <w:rFonts w:ascii="Cambria" w:hAnsi="Cambria"/>
          <w:b/>
          <w:sz w:val="24"/>
          <w:szCs w:val="24"/>
        </w:rPr>
        <w:t xml:space="preserve"> d</w:t>
      </w:r>
      <w:r w:rsidR="00F0627F" w:rsidRPr="004B059E">
        <w:rPr>
          <w:rFonts w:ascii="Cambria" w:hAnsi="Cambria"/>
          <w:b/>
          <w:bCs/>
          <w:sz w:val="24"/>
          <w:szCs w:val="24"/>
        </w:rPr>
        <w:t>o SWZ</w:t>
      </w:r>
    </w:p>
    <w:p w:rsidR="00F0627F" w:rsidRPr="004B059E" w:rsidRDefault="00F0627F" w:rsidP="00F0627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 w:rsidRPr="004B059E">
        <w:rPr>
          <w:rFonts w:ascii="Cambria" w:hAnsi="Cambria"/>
          <w:b/>
          <w:sz w:val="26"/>
          <w:szCs w:val="26"/>
        </w:rPr>
        <w:t>ID postępowania na miniPortalu</w:t>
      </w:r>
    </w:p>
    <w:p w:rsidR="00F0627F" w:rsidRPr="004B059E" w:rsidRDefault="00F0627F" w:rsidP="00F0627F">
      <w:pPr>
        <w:tabs>
          <w:tab w:val="left" w:pos="567"/>
        </w:tabs>
        <w:contextualSpacing/>
        <w:jc w:val="center"/>
        <w:rPr>
          <w:rFonts w:ascii="Cambria" w:hAnsi="Cambria"/>
          <w:b/>
          <w:bCs/>
          <w:color w:val="auto"/>
        </w:rPr>
      </w:pPr>
      <w:r w:rsidRPr="004B059E">
        <w:rPr>
          <w:color w:val="auto"/>
        </w:rPr>
        <w:t xml:space="preserve"> </w:t>
      </w:r>
      <w:r w:rsidRPr="004B059E">
        <w:rPr>
          <w:rFonts w:ascii="Cambria" w:hAnsi="Cambria"/>
          <w:bCs/>
          <w:color w:val="auto"/>
        </w:rPr>
        <w:t>(Znak sprawy:</w:t>
      </w:r>
      <w:r w:rsidRPr="004B059E">
        <w:rPr>
          <w:rFonts w:ascii="Cambria" w:hAnsi="Cambria"/>
          <w:b/>
          <w:bCs/>
          <w:color w:val="auto"/>
        </w:rPr>
        <w:t xml:space="preserve"> </w:t>
      </w:r>
      <w:r w:rsidR="004B059E" w:rsidRPr="004B059E">
        <w:rPr>
          <w:rFonts w:ascii="Cambria" w:hAnsi="Cambria"/>
          <w:b/>
          <w:color w:val="auto"/>
          <w:sz w:val="24"/>
          <w:szCs w:val="24"/>
        </w:rPr>
        <w:t>IR.271.37</w:t>
      </w:r>
      <w:r w:rsidR="00E34AFC" w:rsidRPr="004B059E">
        <w:rPr>
          <w:rFonts w:ascii="Cambria" w:hAnsi="Cambria"/>
          <w:b/>
          <w:color w:val="auto"/>
          <w:sz w:val="24"/>
          <w:szCs w:val="24"/>
        </w:rPr>
        <w:t>.2022</w:t>
      </w:r>
      <w:r w:rsidRPr="004B059E">
        <w:rPr>
          <w:rFonts w:ascii="Cambria" w:hAnsi="Cambria"/>
          <w:b/>
          <w:bCs/>
          <w:color w:val="auto"/>
        </w:rPr>
        <w:t>)</w:t>
      </w:r>
    </w:p>
    <w:p w:rsidR="0056496B" w:rsidRPr="004B059E" w:rsidRDefault="0056496B">
      <w:pPr>
        <w:spacing w:after="91" w:line="240" w:lineRule="auto"/>
        <w:rPr>
          <w:color w:val="FF0000"/>
        </w:rPr>
      </w:pPr>
    </w:p>
    <w:p w:rsidR="0056496B" w:rsidRPr="004B059E" w:rsidRDefault="00F61172">
      <w:pPr>
        <w:spacing w:after="48"/>
        <w:rPr>
          <w:color w:val="FF0000"/>
        </w:rPr>
      </w:pPr>
      <w:r w:rsidRPr="004B059E">
        <w:rPr>
          <w:rFonts w:ascii="Cambria" w:eastAsia="Cambria" w:hAnsi="Cambria" w:cs="Cambria"/>
          <w:color w:val="FF0000"/>
          <w:sz w:val="24"/>
        </w:rPr>
        <w:t xml:space="preserve"> </w:t>
      </w:r>
    </w:p>
    <w:tbl>
      <w:tblPr>
        <w:tblStyle w:val="TableGrid"/>
        <w:tblW w:w="9494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87"/>
        <w:gridCol w:w="7607"/>
      </w:tblGrid>
      <w:tr w:rsidR="004B059E" w:rsidRPr="004B059E">
        <w:trPr>
          <w:trHeight w:val="119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6B" w:rsidRPr="00D41B09" w:rsidRDefault="00F61172">
            <w:pPr>
              <w:spacing w:after="80" w:line="240" w:lineRule="auto"/>
              <w:ind w:left="2"/>
              <w:rPr>
                <w:color w:val="auto"/>
                <w:sz w:val="24"/>
                <w:szCs w:val="24"/>
              </w:rPr>
            </w:pPr>
            <w:r w:rsidRPr="00D41B09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 xml:space="preserve"> </w:t>
            </w:r>
          </w:p>
          <w:p w:rsidR="0056496B" w:rsidRPr="00D41B09" w:rsidRDefault="00F61172">
            <w:pPr>
              <w:spacing w:after="81" w:line="274" w:lineRule="auto"/>
              <w:ind w:left="2"/>
              <w:rPr>
                <w:color w:val="auto"/>
                <w:sz w:val="24"/>
                <w:szCs w:val="24"/>
              </w:rPr>
            </w:pPr>
            <w:r w:rsidRPr="00D41B09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 xml:space="preserve">Link do postępowania: </w:t>
            </w:r>
          </w:p>
          <w:p w:rsidR="0056496B" w:rsidRPr="00D41B09" w:rsidRDefault="00F61172">
            <w:pPr>
              <w:ind w:left="2"/>
              <w:rPr>
                <w:color w:val="auto"/>
                <w:sz w:val="24"/>
                <w:szCs w:val="24"/>
              </w:rPr>
            </w:pPr>
            <w:r w:rsidRPr="00D41B09">
              <w:rPr>
                <w:rFonts w:ascii="Cambria" w:eastAsia="Cambria" w:hAnsi="Cambria" w:cs="Cambr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B09" w:rsidRPr="00D41B09" w:rsidRDefault="00A30CEA">
            <w:pPr>
              <w:rPr>
                <w:rFonts w:ascii="Cambria" w:hAnsi="Cambria"/>
                <w:color w:val="auto"/>
                <w:sz w:val="24"/>
                <w:szCs w:val="24"/>
              </w:rPr>
            </w:pPr>
            <w:hyperlink r:id="rId4" w:tgtFrame="_blank" w:history="1">
              <w:r w:rsidR="00D41B09" w:rsidRPr="00D41B09">
                <w:rPr>
                  <w:rStyle w:val="Hipercze"/>
                  <w:rFonts w:ascii="Cambria" w:hAnsi="Cambri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https://bipgminaprzeclaw.pl/budowa-parku-rekreacyjno-sportowego-w-przeclawiu-etap-iii-budowa-rekreacyjnego-ciagu-pieszo-jezdnego-i-elementow-malej-architektury-oraz-budowa-strefy-streetworkout/</w:t>
              </w:r>
            </w:hyperlink>
          </w:p>
        </w:tc>
      </w:tr>
      <w:tr w:rsidR="004B059E" w:rsidRPr="004B059E" w:rsidTr="003C1C5B">
        <w:trPr>
          <w:trHeight w:val="7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96B" w:rsidRPr="00D41B09" w:rsidRDefault="00F61172">
            <w:pPr>
              <w:spacing w:after="83" w:line="240" w:lineRule="auto"/>
              <w:ind w:left="2"/>
              <w:rPr>
                <w:color w:val="auto"/>
                <w:sz w:val="24"/>
                <w:szCs w:val="24"/>
              </w:rPr>
            </w:pPr>
            <w:r w:rsidRPr="00D41B09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 xml:space="preserve"> </w:t>
            </w:r>
          </w:p>
          <w:p w:rsidR="0056496B" w:rsidRPr="00D41B09" w:rsidRDefault="00F61172">
            <w:pPr>
              <w:ind w:left="2"/>
              <w:rPr>
                <w:color w:val="auto"/>
                <w:sz w:val="24"/>
                <w:szCs w:val="24"/>
              </w:rPr>
            </w:pPr>
            <w:r w:rsidRPr="00D41B09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 xml:space="preserve">ID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96B" w:rsidRPr="00D41B09" w:rsidRDefault="0056496B">
            <w:pPr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</w:tr>
      <w:tr w:rsidR="004B059E" w:rsidRPr="004B059E">
        <w:trPr>
          <w:trHeight w:val="884"/>
        </w:trPr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6B" w:rsidRPr="00D41B09" w:rsidRDefault="00F61172">
            <w:pPr>
              <w:spacing w:after="81" w:line="272" w:lineRule="auto"/>
              <w:ind w:left="2"/>
              <w:rPr>
                <w:color w:val="auto"/>
                <w:sz w:val="24"/>
                <w:szCs w:val="24"/>
              </w:rPr>
            </w:pPr>
            <w:r w:rsidRPr="00D41B09">
              <w:rPr>
                <w:rFonts w:ascii="Cambria" w:eastAsia="Cambria" w:hAnsi="Cambria" w:cs="Cambria"/>
                <w:b/>
                <w:color w:val="auto"/>
                <w:sz w:val="24"/>
                <w:szCs w:val="24"/>
              </w:rPr>
              <w:t xml:space="preserve">(identyfikator) postępowania: </w:t>
            </w:r>
          </w:p>
          <w:p w:rsidR="0056496B" w:rsidRPr="00D41B09" w:rsidRDefault="00F61172">
            <w:pPr>
              <w:ind w:left="2"/>
              <w:rPr>
                <w:color w:val="auto"/>
                <w:sz w:val="24"/>
                <w:szCs w:val="24"/>
              </w:rPr>
            </w:pPr>
            <w:r w:rsidRPr="00D41B09">
              <w:rPr>
                <w:rFonts w:ascii="Cambria" w:eastAsia="Cambria" w:hAnsi="Cambria" w:cs="Cambr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EA" w:rsidRPr="00A30CEA" w:rsidRDefault="00D41B09" w:rsidP="007518F4">
            <w:pPr>
              <w:jc w:val="both"/>
              <w:rPr>
                <w:rFonts w:ascii="Cambria" w:hAnsi="Cambria" w:cs="Arial"/>
                <w:color w:val="auto"/>
                <w:sz w:val="24"/>
                <w:szCs w:val="24"/>
                <w:shd w:val="clear" w:color="auto" w:fill="FFFFFF"/>
              </w:rPr>
            </w:pPr>
            <w:r w:rsidRPr="00D41B09">
              <w:rPr>
                <w:rFonts w:ascii="Cambria" w:hAnsi="Cambria" w:cs="Arial"/>
                <w:color w:val="auto"/>
                <w:sz w:val="24"/>
                <w:szCs w:val="24"/>
                <w:shd w:val="clear" w:color="auto" w:fill="FFFFFF"/>
              </w:rPr>
              <w:t>06c6a2ab-9eec-463b-</w:t>
            </w:r>
            <w:r w:rsidRPr="00A30CEA">
              <w:rPr>
                <w:rFonts w:ascii="Cambria" w:hAnsi="Cambria" w:cs="Arial"/>
                <w:color w:val="auto"/>
                <w:sz w:val="24"/>
                <w:szCs w:val="24"/>
                <w:shd w:val="clear" w:color="auto" w:fill="FFFFFF"/>
              </w:rPr>
              <w:t>860b-415439fccfb2</w:t>
            </w:r>
            <w:bookmarkStart w:id="0" w:name="_GoBack"/>
            <w:bookmarkEnd w:id="0"/>
          </w:p>
        </w:tc>
      </w:tr>
    </w:tbl>
    <w:p w:rsidR="0056496B" w:rsidRPr="004B059E" w:rsidRDefault="0056496B" w:rsidP="00FB7696">
      <w:pPr>
        <w:spacing w:after="91" w:line="240" w:lineRule="auto"/>
        <w:rPr>
          <w:color w:val="FF0000"/>
        </w:rPr>
      </w:pPr>
    </w:p>
    <w:sectPr w:rsidR="0056496B" w:rsidRPr="004B059E">
      <w:pgSz w:w="11900" w:h="16840"/>
      <w:pgMar w:top="1440" w:right="143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6B"/>
    <w:rsid w:val="000256D2"/>
    <w:rsid w:val="00206C56"/>
    <w:rsid w:val="003C1C5B"/>
    <w:rsid w:val="004B059E"/>
    <w:rsid w:val="004E1AD1"/>
    <w:rsid w:val="0056496B"/>
    <w:rsid w:val="005F6291"/>
    <w:rsid w:val="007518F4"/>
    <w:rsid w:val="00A30CEA"/>
    <w:rsid w:val="00D16A13"/>
    <w:rsid w:val="00D333B6"/>
    <w:rsid w:val="00D41B09"/>
    <w:rsid w:val="00DC72C7"/>
    <w:rsid w:val="00E34AFC"/>
    <w:rsid w:val="00E93B0D"/>
    <w:rsid w:val="00EA2234"/>
    <w:rsid w:val="00F0627F"/>
    <w:rsid w:val="00F61172"/>
    <w:rsid w:val="00FB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E615A-425D-4E81-BC56-7887BBE4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0627F"/>
    <w:pPr>
      <w:spacing w:after="120" w:line="480" w:lineRule="auto"/>
      <w:ind w:left="283"/>
    </w:pPr>
    <w:rPr>
      <w:rFonts w:cs="Times New Roman"/>
      <w:color w:val="auto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0627F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DC7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gminaprzeclaw.pl/budowa-parku-rekreacyjno-sportowego-w-przeclawiu-etap-iii-budowa-rekreacyjnego-ciagu-pieszo-jezdnego-i-elementow-malej-architektury-oraz-budowa-strefy-streetworkou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a.bienczak</dc:creator>
  <cp:keywords/>
  <cp:lastModifiedBy>Konrad Czerwiński</cp:lastModifiedBy>
  <cp:revision>17</cp:revision>
  <dcterms:created xsi:type="dcterms:W3CDTF">2021-03-26T12:59:00Z</dcterms:created>
  <dcterms:modified xsi:type="dcterms:W3CDTF">2022-06-02T10:16:00Z</dcterms:modified>
</cp:coreProperties>
</file>