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4B059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4B059E">
        <w:rPr>
          <w:rFonts w:ascii="Cambria" w:hAnsi="Cambria"/>
          <w:b/>
          <w:sz w:val="24"/>
          <w:szCs w:val="24"/>
        </w:rPr>
        <w:t xml:space="preserve">Załącznik nr </w:t>
      </w:r>
      <w:r w:rsidR="00D56D65">
        <w:rPr>
          <w:rFonts w:ascii="Cambria" w:hAnsi="Cambria"/>
          <w:b/>
          <w:sz w:val="24"/>
          <w:szCs w:val="24"/>
        </w:rPr>
        <w:t>7</w:t>
      </w:r>
      <w:bookmarkStart w:id="0" w:name="_GoBack"/>
      <w:bookmarkEnd w:id="0"/>
      <w:r w:rsidR="00F0627F" w:rsidRPr="004B059E">
        <w:rPr>
          <w:rFonts w:ascii="Cambria" w:hAnsi="Cambria"/>
          <w:b/>
          <w:sz w:val="24"/>
          <w:szCs w:val="24"/>
        </w:rPr>
        <w:t xml:space="preserve"> d</w:t>
      </w:r>
      <w:r w:rsidR="00F0627F" w:rsidRPr="004B059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4B059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4B059E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4B059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4B059E">
        <w:rPr>
          <w:color w:val="auto"/>
        </w:rPr>
        <w:t xml:space="preserve"> </w:t>
      </w:r>
      <w:r w:rsidRPr="004B059E">
        <w:rPr>
          <w:rFonts w:ascii="Cambria" w:hAnsi="Cambria"/>
          <w:bCs/>
          <w:color w:val="auto"/>
        </w:rPr>
        <w:t>(Znak sprawy:</w:t>
      </w:r>
      <w:r w:rsidRPr="004B059E">
        <w:rPr>
          <w:rFonts w:ascii="Cambria" w:hAnsi="Cambria"/>
          <w:b/>
          <w:bCs/>
          <w:color w:val="auto"/>
        </w:rPr>
        <w:t xml:space="preserve"> </w:t>
      </w:r>
      <w:r w:rsidR="00110867">
        <w:rPr>
          <w:rFonts w:ascii="Cambria" w:hAnsi="Cambria"/>
          <w:b/>
          <w:color w:val="auto"/>
          <w:sz w:val="24"/>
          <w:szCs w:val="24"/>
        </w:rPr>
        <w:t>IR.271.4</w:t>
      </w:r>
      <w:r w:rsidR="003832BB">
        <w:rPr>
          <w:rFonts w:ascii="Cambria" w:hAnsi="Cambria"/>
          <w:b/>
          <w:color w:val="auto"/>
          <w:sz w:val="24"/>
          <w:szCs w:val="24"/>
        </w:rPr>
        <w:t>6</w:t>
      </w:r>
      <w:r w:rsidR="00E34AFC" w:rsidRPr="004B059E">
        <w:rPr>
          <w:rFonts w:ascii="Cambria" w:hAnsi="Cambria"/>
          <w:b/>
          <w:color w:val="auto"/>
          <w:sz w:val="24"/>
          <w:szCs w:val="24"/>
        </w:rPr>
        <w:t>.2022</w:t>
      </w:r>
      <w:r w:rsidRPr="004B059E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73" w:rsidRPr="00C92A73" w:rsidRDefault="003411C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hyperlink r:id="rId6" w:tgtFrame="_blank" w:history="1">
              <w:r w:rsidR="00C92A73" w:rsidRPr="00C92A73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https://bipgminaprzeclaw.pl/dostawa-sprzetu-komputerowego-i-oprogramowania-dla-gminy-przeclaw-w-ramach-projektu-cyfrowa-gmina/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3832BB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E8" w:rsidRPr="005A5CE8" w:rsidRDefault="005A5CE8" w:rsidP="007518F4">
            <w:pPr>
              <w:jc w:val="both"/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</w:pPr>
            <w:r w:rsidRPr="005A5CE8"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  <w:t>499ba9dc-598a-47f1-bfaa-73af6804555d</w:t>
            </w:r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headerReference w:type="default" r:id="rId7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CB" w:rsidRDefault="003411CB" w:rsidP="00C262B4">
      <w:pPr>
        <w:spacing w:line="240" w:lineRule="auto"/>
      </w:pPr>
      <w:r>
        <w:separator/>
      </w:r>
    </w:p>
  </w:endnote>
  <w:endnote w:type="continuationSeparator" w:id="0">
    <w:p w:rsidR="003411CB" w:rsidRDefault="003411CB" w:rsidP="00C2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CB" w:rsidRDefault="003411CB" w:rsidP="00C262B4">
      <w:pPr>
        <w:spacing w:line="240" w:lineRule="auto"/>
      </w:pPr>
      <w:r>
        <w:separator/>
      </w:r>
    </w:p>
  </w:footnote>
  <w:footnote w:type="continuationSeparator" w:id="0">
    <w:p w:rsidR="003411CB" w:rsidRDefault="003411CB" w:rsidP="00C2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B4" w:rsidRDefault="00C262B4" w:rsidP="00C262B4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6BCD43E" wp14:editId="25272ECF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3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262B4" w:rsidRDefault="00C262B4" w:rsidP="00C262B4">
    <w:pPr>
      <w:spacing w:after="30" w:line="240" w:lineRule="auto"/>
      <w:jc w:val="center"/>
    </w:pPr>
    <w:r>
      <w:rPr>
        <w:i/>
        <w:sz w:val="20"/>
      </w:rPr>
      <w:t xml:space="preserve">Sfinansowana w ramach reakcji Unii na pandemię COVID-19 </w:t>
    </w:r>
  </w:p>
  <w:p w:rsidR="00C262B4" w:rsidRDefault="00C26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10867"/>
    <w:rsid w:val="00206C56"/>
    <w:rsid w:val="0030619A"/>
    <w:rsid w:val="003411CB"/>
    <w:rsid w:val="003832BB"/>
    <w:rsid w:val="003C1C5B"/>
    <w:rsid w:val="004B059E"/>
    <w:rsid w:val="004E1AD1"/>
    <w:rsid w:val="00552095"/>
    <w:rsid w:val="0056496B"/>
    <w:rsid w:val="005A5CE8"/>
    <w:rsid w:val="005F6291"/>
    <w:rsid w:val="006076F8"/>
    <w:rsid w:val="007518F4"/>
    <w:rsid w:val="00A30CEA"/>
    <w:rsid w:val="00C2419D"/>
    <w:rsid w:val="00C262B4"/>
    <w:rsid w:val="00C92A73"/>
    <w:rsid w:val="00D16A13"/>
    <w:rsid w:val="00D333B6"/>
    <w:rsid w:val="00D41B09"/>
    <w:rsid w:val="00D56D65"/>
    <w:rsid w:val="00DC72C7"/>
    <w:rsid w:val="00E34AFC"/>
    <w:rsid w:val="00E93B0D"/>
    <w:rsid w:val="00EA2234"/>
    <w:rsid w:val="00ED2928"/>
    <w:rsid w:val="00F0627F"/>
    <w:rsid w:val="00F61172"/>
    <w:rsid w:val="00FB7696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2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2B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6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2B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gminaprzeclaw.pl/dostawa-sprzetu-komputerowego-i-oprogramowania-dla-gminy-przeclaw-w-ramach-projektu-cyfrowa-gmi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24</cp:revision>
  <cp:lastPrinted>2022-06-30T09:40:00Z</cp:lastPrinted>
  <dcterms:created xsi:type="dcterms:W3CDTF">2021-03-26T12:59:00Z</dcterms:created>
  <dcterms:modified xsi:type="dcterms:W3CDTF">2022-06-30T09:42:00Z</dcterms:modified>
</cp:coreProperties>
</file>