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59604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9604B">
        <w:rPr>
          <w:rFonts w:ascii="Cambria" w:hAnsi="Cambria"/>
          <w:b/>
          <w:bCs/>
        </w:rPr>
        <w:t>Załącznik N</w:t>
      </w:r>
      <w:r w:rsidR="004D4FB0" w:rsidRPr="0059604B">
        <w:rPr>
          <w:rFonts w:ascii="Cambria" w:hAnsi="Cambria"/>
          <w:b/>
          <w:bCs/>
        </w:rPr>
        <w:t>r 1</w:t>
      </w:r>
      <w:r w:rsidRPr="0059604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59604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9604B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22A71984" w:rsidR="0041516B" w:rsidRPr="0059604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59604B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59604B">
        <w:rPr>
          <w:rFonts w:ascii="Cambria" w:hAnsi="Cambria"/>
          <w:b/>
          <w:color w:val="auto"/>
          <w:sz w:val="24"/>
          <w:szCs w:val="24"/>
        </w:rPr>
        <w:t>IR.271.</w:t>
      </w:r>
      <w:r w:rsidR="00B110EA" w:rsidRPr="0059604B">
        <w:rPr>
          <w:rFonts w:ascii="Cambria" w:hAnsi="Cambria"/>
          <w:b/>
          <w:color w:val="auto"/>
          <w:sz w:val="24"/>
          <w:szCs w:val="24"/>
        </w:rPr>
        <w:t>6</w:t>
      </w:r>
      <w:r w:rsidR="0059604B" w:rsidRPr="0059604B">
        <w:rPr>
          <w:rFonts w:ascii="Cambria" w:hAnsi="Cambria"/>
          <w:b/>
          <w:color w:val="auto"/>
          <w:sz w:val="24"/>
          <w:szCs w:val="24"/>
        </w:rPr>
        <w:t>8</w:t>
      </w:r>
      <w:r w:rsidRPr="0059604B">
        <w:rPr>
          <w:rFonts w:ascii="Cambria" w:hAnsi="Cambria"/>
          <w:b/>
          <w:color w:val="auto"/>
          <w:sz w:val="24"/>
          <w:szCs w:val="24"/>
        </w:rPr>
        <w:t>.202</w:t>
      </w:r>
      <w:r w:rsidR="008A6764" w:rsidRPr="0059604B">
        <w:rPr>
          <w:rFonts w:ascii="Cambria" w:hAnsi="Cambria"/>
          <w:b/>
          <w:color w:val="auto"/>
          <w:sz w:val="24"/>
          <w:szCs w:val="24"/>
        </w:rPr>
        <w:t>2</w:t>
      </w:r>
      <w:r w:rsidRPr="0059604B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59604B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FF0000"/>
          <w:sz w:val="10"/>
          <w:szCs w:val="10"/>
        </w:rPr>
      </w:pPr>
    </w:p>
    <w:p w14:paraId="2D3AB987" w14:textId="77777777" w:rsidR="009102CB" w:rsidRPr="0059604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59604B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59604B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59604B" w:rsidRDefault="004D4FB0" w:rsidP="004D4FB0">
      <w:pPr>
        <w:rPr>
          <w:rFonts w:ascii="Cambria" w:hAnsi="Cambria"/>
          <w:b/>
        </w:rPr>
      </w:pPr>
      <w:r w:rsidRPr="0059604B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59604B" w:rsidRDefault="004D4FB0" w:rsidP="004D4FB0">
      <w:pPr>
        <w:rPr>
          <w:rFonts w:ascii="Cambria" w:hAnsi="Cambria"/>
          <w:b/>
        </w:rPr>
      </w:pPr>
      <w:r w:rsidRPr="0059604B">
        <w:rPr>
          <w:rFonts w:ascii="Cambria" w:hAnsi="Cambria"/>
          <w:b/>
        </w:rPr>
        <w:t>Adres:</w:t>
      </w:r>
      <w:r w:rsidRPr="0059604B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59604B" w:rsidRDefault="004D4FB0" w:rsidP="004D4FB0">
      <w:pPr>
        <w:spacing w:after="37"/>
        <w:ind w:right="8"/>
        <w:rPr>
          <w:rFonts w:ascii="Cambria" w:hAnsi="Cambria"/>
          <w:b/>
        </w:rPr>
      </w:pPr>
      <w:r w:rsidRPr="0059604B">
        <w:rPr>
          <w:rFonts w:ascii="Cambria" w:hAnsi="Cambria"/>
          <w:b/>
        </w:rPr>
        <w:t xml:space="preserve">NIP </w:t>
      </w:r>
      <w:r w:rsidRPr="0059604B">
        <w:rPr>
          <w:rFonts w:ascii="Cambria" w:hAnsi="Cambria"/>
          <w:b/>
        </w:rPr>
        <w:tab/>
      </w:r>
      <w:r w:rsidRPr="0059604B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59604B" w:rsidRDefault="004D4FB0" w:rsidP="004D4FB0">
      <w:pPr>
        <w:spacing w:after="37"/>
        <w:ind w:right="8"/>
        <w:rPr>
          <w:rFonts w:ascii="Cambria" w:hAnsi="Cambria"/>
          <w:b/>
        </w:rPr>
      </w:pPr>
      <w:r w:rsidRPr="0059604B">
        <w:rPr>
          <w:rFonts w:ascii="Cambria" w:hAnsi="Cambria"/>
          <w:b/>
        </w:rPr>
        <w:t xml:space="preserve">Telefon: </w:t>
      </w:r>
      <w:r w:rsidRPr="0059604B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59604B" w:rsidRDefault="004D4FB0" w:rsidP="004D4FB0">
      <w:pPr>
        <w:spacing w:after="37"/>
        <w:ind w:right="8"/>
        <w:rPr>
          <w:rFonts w:ascii="Cambria" w:hAnsi="Cambria"/>
          <w:b/>
        </w:rPr>
      </w:pPr>
      <w:r w:rsidRPr="0059604B">
        <w:rPr>
          <w:rFonts w:ascii="Cambria" w:hAnsi="Cambria"/>
          <w:b/>
        </w:rPr>
        <w:t xml:space="preserve">Adres poczty elektronicznej:  </w:t>
      </w:r>
      <w:r w:rsidRPr="0059604B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59604B" w:rsidRDefault="004D4FB0" w:rsidP="004D4FB0">
      <w:pPr>
        <w:spacing w:after="37"/>
        <w:ind w:right="8"/>
        <w:rPr>
          <w:rFonts w:ascii="Cambria" w:hAnsi="Cambria"/>
          <w:b/>
        </w:rPr>
      </w:pPr>
      <w:r w:rsidRPr="0059604B">
        <w:rPr>
          <w:rFonts w:ascii="Cambria" w:hAnsi="Cambria"/>
          <w:b/>
        </w:rPr>
        <w:t xml:space="preserve">Strona internetowa (BIP):   </w:t>
      </w:r>
      <w:r w:rsidRPr="0059604B">
        <w:rPr>
          <w:rFonts w:ascii="Cambria" w:hAnsi="Cambria"/>
          <w:b/>
        </w:rPr>
        <w:tab/>
      </w:r>
      <w:hyperlink r:id="rId8" w:history="1">
        <w:r w:rsidRPr="0059604B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59604B" w:rsidRDefault="004D4FB0" w:rsidP="004D4FB0">
      <w:pPr>
        <w:spacing w:after="37"/>
        <w:ind w:right="8"/>
        <w:rPr>
          <w:rFonts w:ascii="Cambra" w:hAnsi="Cambra"/>
          <w:b/>
        </w:rPr>
      </w:pPr>
      <w:r w:rsidRPr="0059604B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59604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9604B">
        <w:rPr>
          <w:rFonts w:ascii="Cambra" w:hAnsi="Cambra"/>
          <w:b/>
        </w:rPr>
        <w:t xml:space="preserve">- nazwa odbiorcy: </w:t>
      </w:r>
      <w:r w:rsidRPr="0059604B">
        <w:rPr>
          <w:rFonts w:ascii="Cambra" w:hAnsi="Cambra"/>
          <w:b/>
        </w:rPr>
        <w:tab/>
      </w:r>
      <w:r w:rsidRPr="0059604B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59604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9604B">
        <w:rPr>
          <w:rFonts w:ascii="Cambra" w:hAnsi="Cambra"/>
          <w:b/>
        </w:rPr>
        <w:tab/>
      </w:r>
      <w:r w:rsidRPr="0059604B">
        <w:rPr>
          <w:rFonts w:ascii="Cambra" w:hAnsi="Cambra"/>
          <w:b/>
        </w:rPr>
        <w:tab/>
      </w:r>
      <w:r w:rsidRPr="0059604B">
        <w:rPr>
          <w:rFonts w:ascii="Cambra" w:hAnsi="Cambra"/>
          <w:b/>
        </w:rPr>
        <w:tab/>
      </w:r>
      <w:r w:rsidRPr="0059604B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59604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9604B">
        <w:rPr>
          <w:rFonts w:ascii="Cambra" w:hAnsi="Cambra"/>
          <w:b/>
        </w:rPr>
        <w:t xml:space="preserve">- adres skrzynki </w:t>
      </w:r>
      <w:r w:rsidRPr="0059604B">
        <w:rPr>
          <w:rFonts w:ascii="Cambra" w:hAnsi="Cambra"/>
          <w:b/>
        </w:rPr>
        <w:tab/>
      </w:r>
      <w:r w:rsidRPr="0059604B">
        <w:rPr>
          <w:rFonts w:ascii="Cambra" w:hAnsi="Cambra"/>
          <w:b/>
        </w:rPr>
        <w:tab/>
        <w:t>/umprzeclaw/SkrytkaESP</w:t>
      </w:r>
    </w:p>
    <w:p w14:paraId="1E8FDAB4" w14:textId="1874AA5D" w:rsidR="004D4FB0" w:rsidRPr="0059604B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59604B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59604B">
          <w:rPr>
            <w:rStyle w:val="Hipercze"/>
            <w:rFonts w:ascii="Cambra" w:hAnsi="Cambra"/>
          </w:rPr>
          <w:t>www.bipgminaprzeclaw.pl</w:t>
        </w:r>
      </w:hyperlink>
      <w:r w:rsidRPr="0059604B">
        <w:rPr>
          <w:rFonts w:ascii="Cambra" w:hAnsi="Cambra"/>
        </w:rPr>
        <w:t xml:space="preserve"> w za</w:t>
      </w:r>
      <w:r w:rsidR="008A6764" w:rsidRPr="0059604B">
        <w:rPr>
          <w:rFonts w:ascii="Cambra" w:hAnsi="Cambra"/>
        </w:rPr>
        <w:t>kładce Przetargi; Przetargi 2022</w:t>
      </w:r>
      <w:r w:rsidRPr="0059604B">
        <w:rPr>
          <w:rFonts w:ascii="Cambra" w:hAnsi="Cambra"/>
        </w:rPr>
        <w:t>.</w:t>
      </w:r>
    </w:p>
    <w:p w14:paraId="4B68285B" w14:textId="77777777" w:rsidR="004D4FB0" w:rsidRPr="0059604B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59604B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59604B" w:rsidRPr="0059604B" w14:paraId="6B143F99" w14:textId="77777777" w:rsidTr="003D086B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9604B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9604B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59604B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59604B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59604B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9604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9604B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59604B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59604B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59604B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59604B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59604B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59604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9604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9604B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59604B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59604B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59604B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9604B">
              <w:rPr>
                <w:rFonts w:ascii="Cambria" w:hAnsi="Cambria" w:cs="Arial"/>
                <w:b/>
                <w:iCs/>
              </w:rPr>
              <w:t>NIP</w:t>
            </w:r>
            <w:r w:rsidRPr="0059604B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59604B">
              <w:rPr>
                <w:rFonts w:ascii="Cambria" w:hAnsi="Cambria" w:cs="Arial"/>
                <w:b/>
                <w:iCs/>
              </w:rPr>
              <w:t>REGON</w:t>
            </w: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59604B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59604B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59604B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9604B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59604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604B">
              <w:rPr>
                <w:rFonts w:ascii="Cambria" w:hAnsi="Cambria"/>
                <w:b/>
              </w:rPr>
              <w:t>e-mail:</w:t>
            </w:r>
            <w:r w:rsidRPr="0059604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59604B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59604B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9604B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59604B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9604B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59604B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59604B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59604B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59604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604B">
              <w:rPr>
                <w:rFonts w:ascii="Cambria" w:hAnsi="Cambria"/>
                <w:b/>
                <w:bCs/>
              </w:rPr>
              <w:t xml:space="preserve">adres </w:t>
            </w:r>
            <w:r w:rsidRPr="0059604B">
              <w:rPr>
                <w:rFonts w:ascii="Cambria" w:hAnsi="Cambria"/>
                <w:b/>
              </w:rPr>
              <w:t xml:space="preserve">Elektronicznej Skrzynki Podawczej Wykonawcy </w:t>
            </w:r>
            <w:r w:rsidRPr="0059604B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59604B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604B">
              <w:rPr>
                <w:rFonts w:ascii="Cambria" w:hAnsi="Cambria"/>
              </w:rPr>
              <w:t xml:space="preserve">platformie </w:t>
            </w:r>
            <w:r w:rsidRPr="0059604B">
              <w:rPr>
                <w:rFonts w:ascii="Cambria" w:hAnsi="Cambria"/>
                <w:b/>
              </w:rPr>
              <w:t>ePUAP</w:t>
            </w:r>
            <w:r w:rsidRPr="0059604B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59604B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59604B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59604B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59604B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59604B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59604B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59604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9604B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59604B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9604B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59604B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9604B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59604B" w:rsidRPr="0059604B" w14:paraId="3C3AF4E9" w14:textId="77777777" w:rsidTr="003D086B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9604B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59604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59604B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59604B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59604B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59604B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58356EE4" w:rsidR="00FE3E1D" w:rsidRPr="0059604B" w:rsidRDefault="00FE3E1D" w:rsidP="00B110EA">
            <w:pPr>
              <w:jc w:val="center"/>
              <w:rPr>
                <w:rFonts w:asciiTheme="majorHAnsi" w:hAnsiTheme="majorHAnsi"/>
                <w:b/>
              </w:rPr>
            </w:pPr>
            <w:r w:rsidRPr="0059604B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B110EA" w:rsidRPr="0059604B">
              <w:rPr>
                <w:rFonts w:asciiTheme="majorHAnsi" w:hAnsiTheme="majorHAnsi"/>
                <w:b/>
              </w:rPr>
              <w:t>Przebudowa dróg gminnych na terenie Gminy Przecław w 2022 roku</w:t>
            </w:r>
            <w:r w:rsidR="0059604B" w:rsidRPr="0059604B">
              <w:rPr>
                <w:rFonts w:asciiTheme="majorHAnsi" w:hAnsiTheme="majorHAnsi"/>
                <w:b/>
              </w:rPr>
              <w:t xml:space="preserve"> </w:t>
            </w:r>
            <w:r w:rsidR="0059604B" w:rsidRPr="0059604B">
              <w:rPr>
                <w:rFonts w:asciiTheme="majorHAnsi" w:hAnsiTheme="majorHAnsi"/>
                <w:b/>
              </w:rPr>
              <w:br/>
              <w:t>– postępowanie powtórzone</w:t>
            </w:r>
            <w:r w:rsidR="008A6764" w:rsidRPr="0059604B">
              <w:rPr>
                <w:rFonts w:asciiTheme="majorHAnsi" w:hAnsiTheme="majorHAnsi"/>
                <w:b/>
              </w:rPr>
              <w:t>”</w:t>
            </w:r>
          </w:p>
          <w:p w14:paraId="224969B2" w14:textId="77777777" w:rsidR="00FE3E1D" w:rsidRPr="0059604B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06643381" w14:textId="40C2575D" w:rsidR="000F2DFA" w:rsidRPr="0059604B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59604B">
              <w:rPr>
                <w:rFonts w:ascii="Cambria" w:hAnsi="Cambria" w:cs="Arial"/>
                <w:b/>
                <w:iCs/>
              </w:rPr>
              <w:t>Oferuję/oferujemy*</w:t>
            </w:r>
            <w:r w:rsidRPr="0059604B">
              <w:rPr>
                <w:rFonts w:ascii="Cambria" w:hAnsi="Cambria" w:cs="Arial"/>
                <w:iCs/>
              </w:rPr>
              <w:t xml:space="preserve"> wykonanie </w:t>
            </w:r>
            <w:r w:rsidRPr="0059604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59604B">
              <w:rPr>
                <w:rFonts w:ascii="Cambria" w:hAnsi="Cambria" w:cs="Arial"/>
                <w:iCs/>
              </w:rPr>
              <w:t xml:space="preserve">zgodnie z </w:t>
            </w:r>
            <w:r w:rsidRPr="0059604B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59604B">
              <w:rPr>
                <w:rFonts w:ascii="Cambria" w:hAnsi="Cambria" w:cs="Arial"/>
                <w:bCs/>
                <w:iCs/>
              </w:rPr>
              <w:t>m</w:t>
            </w:r>
            <w:r w:rsidR="004D4FB0" w:rsidRPr="0059604B">
              <w:rPr>
                <w:rFonts w:ascii="Cambria" w:hAnsi="Cambria" w:cs="Arial"/>
                <w:bCs/>
                <w:iCs/>
              </w:rPr>
              <w:t xml:space="preserve"> w </w:t>
            </w:r>
            <w:r w:rsidRPr="0059604B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59604B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59604B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77777777" w:rsidR="00FE3E1D" w:rsidRPr="0059604B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59604B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59604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59604B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59604B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59604B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59604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59604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59604B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59604B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59604B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59604B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59604B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59604B">
              <w:rPr>
                <w:rFonts w:asciiTheme="majorHAnsi" w:hAnsiTheme="majorHAnsi"/>
              </w:rPr>
              <w:t xml:space="preserve">na wykonane roboty: </w:t>
            </w:r>
            <w:r w:rsidR="00FE3E1D" w:rsidRPr="0059604B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59604B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59604B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59604B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1B9B9F4C" w14:textId="77777777" w:rsidR="00824977" w:rsidRPr="0059604B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59604B" w:rsidRPr="0059604B" w14:paraId="45AE48EF" w14:textId="77777777" w:rsidTr="003D086B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59604B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9604B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59604B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59604B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9604B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59604B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9604B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9604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59604B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59604B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59604B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59604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59604B" w:rsidRDefault="004C5900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59604B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59604B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02AFE7B9" w:rsidR="00824977" w:rsidRPr="0059604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59604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59604B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</w:t>
            </w:r>
            <w:r w:rsidR="003D086B" w:rsidRPr="0059604B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</w:t>
            </w:r>
            <w:r w:rsidR="003D086B" w:rsidRPr="0059604B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Pr="0059604B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.................................................</w:t>
            </w:r>
          </w:p>
          <w:p w14:paraId="13F6596E" w14:textId="13F815E7" w:rsidR="00824977" w:rsidRPr="0059604B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59604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59604B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………………………</w:t>
            </w:r>
            <w:r w:rsidR="003D086B" w:rsidRPr="0059604B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="00824977" w:rsidRPr="0059604B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…………...…………………….</w:t>
            </w:r>
          </w:p>
          <w:p w14:paraId="6CD1985D" w14:textId="77777777" w:rsidR="00824977" w:rsidRPr="0059604B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59604B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6CDC146F" w14:textId="77777777" w:rsidR="00090D9D" w:rsidRPr="0059604B" w:rsidRDefault="00090D9D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6C398BDE" w14:textId="77777777" w:rsidR="0043440D" w:rsidRPr="0059604B" w:rsidRDefault="0043440D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3FCF2BF6" w14:textId="77777777" w:rsidR="00824977" w:rsidRPr="0059604B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59604B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59604B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59604B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59604B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59604B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59604B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59604B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59604B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59604B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59604B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59604B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59604B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59604B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59604B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59604B" w:rsidRPr="0059604B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59604B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59604B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59604B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59604B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59604B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59604B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59604B" w:rsidRPr="0059604B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59604B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59604B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59604B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59604B" w:rsidRPr="0059604B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59604B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59604B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59604B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59604B" w:rsidRPr="0059604B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59604B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59604B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59604B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59604B" w:rsidRPr="0059604B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59604B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59604B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59604B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59604B" w:rsidRPr="0059604B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59604B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59604B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59604B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59604B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59604B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59604B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59604B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59604B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C5900" w:rsidRPr="0059604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C5900"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9604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59604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9604B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59604B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C5900" w:rsidRPr="0059604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C5900"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960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9604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9604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9604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9604B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9604B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9604B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9604B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9604B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59604B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59604B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59604B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9604B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59604B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9604B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59604B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59604B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59604B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59604B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59604B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59604B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59604B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59604B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59604B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59604B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59604B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59604B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59604B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59604B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59604B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59604B" w:rsidRPr="0059604B" w14:paraId="2CBB086E" w14:textId="77777777" w:rsidTr="003D086B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59604B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9604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59604B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59604B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59604B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59604B">
              <w:rPr>
                <w:rFonts w:ascii="Cambria" w:hAnsi="Cambria" w:cs="Arial"/>
                <w:iCs/>
              </w:rPr>
              <w:t xml:space="preserve"> </w:t>
            </w: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59604B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59604B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59604B" w:rsidRPr="0059604B" w14:paraId="31C73AB5" w14:textId="77777777" w:rsidTr="003D086B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59604B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9604B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59604B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59604B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59604B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59604B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jestem/śmy</w:t>
            </w:r>
            <w:r w:rsidR="00015330" w:rsidRPr="0059604B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59604B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9604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59604B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59604B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9604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59604B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59604B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9604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59604B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59604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59604B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59604B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59604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59604B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59604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59604B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59604B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59604B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59604B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59604B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59604B" w:rsidRPr="0059604B" w14:paraId="7843A93C" w14:textId="77777777" w:rsidTr="003D086B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59604B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9604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59604B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59604B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59604B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9604B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59604B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59604B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59604B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59604B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59604B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59604B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9604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59604B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</w:tbl>
    <w:p w14:paraId="56C054FD" w14:textId="77777777" w:rsidR="00550613" w:rsidRPr="0059604B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59604B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59604B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59604B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59604B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  <w:bookmarkStart w:id="0" w:name="_GoBack"/>
      <w:bookmarkEnd w:id="0"/>
    </w:p>
    <w:sectPr w:rsidR="00735940" w:rsidRPr="0059604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A1EE" w14:textId="77777777" w:rsidR="004C5900" w:rsidRDefault="004C5900" w:rsidP="001F1344">
      <w:r>
        <w:separator/>
      </w:r>
    </w:p>
  </w:endnote>
  <w:endnote w:type="continuationSeparator" w:id="0">
    <w:p w14:paraId="1223265F" w14:textId="77777777" w:rsidR="004C5900" w:rsidRDefault="004C590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9604B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9604B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E754" w14:textId="77777777" w:rsidR="004C5900" w:rsidRDefault="004C5900" w:rsidP="001F1344">
      <w:r>
        <w:separator/>
      </w:r>
    </w:p>
  </w:footnote>
  <w:footnote w:type="continuationSeparator" w:id="0">
    <w:p w14:paraId="6EC167A0" w14:textId="77777777" w:rsidR="004C5900" w:rsidRDefault="004C5900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330"/>
    <w:rsid w:val="00017C81"/>
    <w:rsid w:val="00022574"/>
    <w:rsid w:val="00023AC9"/>
    <w:rsid w:val="00025D32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0D9D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511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086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440D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590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4DC"/>
    <w:rsid w:val="0053067B"/>
    <w:rsid w:val="005422C5"/>
    <w:rsid w:val="00547B4B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604B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598C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6F8F"/>
    <w:rsid w:val="00714427"/>
    <w:rsid w:val="0071609D"/>
    <w:rsid w:val="00717ADD"/>
    <w:rsid w:val="00721F4A"/>
    <w:rsid w:val="00723821"/>
    <w:rsid w:val="007244E9"/>
    <w:rsid w:val="00724665"/>
    <w:rsid w:val="0072568C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2E02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2B02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10EA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42BC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F3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962EA2-C0D2-42A1-9D22-CAD350DC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20</cp:revision>
  <cp:lastPrinted>2022-07-19T13:25:00Z</cp:lastPrinted>
  <dcterms:created xsi:type="dcterms:W3CDTF">2021-02-04T13:52:00Z</dcterms:created>
  <dcterms:modified xsi:type="dcterms:W3CDTF">2022-08-30T12:05:00Z</dcterms:modified>
</cp:coreProperties>
</file>