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C1FA9" w14:textId="5B29EE84" w:rsidR="00C329ED" w:rsidRPr="005F4123" w:rsidRDefault="00C329ED" w:rsidP="005F4123">
      <w:pPr>
        <w:spacing w:line="360" w:lineRule="auto"/>
        <w:rPr>
          <w:rFonts w:ascii="Arial Narrow" w:hAnsi="Arial Narrow"/>
          <w:sz w:val="22"/>
        </w:rPr>
      </w:pPr>
    </w:p>
    <w:p w14:paraId="4983842B" w14:textId="62768D25" w:rsidR="00715550" w:rsidRPr="00AA605F" w:rsidRDefault="00AA605F" w:rsidP="005F4123">
      <w:pPr>
        <w:spacing w:line="360" w:lineRule="auto"/>
        <w:jc w:val="right"/>
        <w:rPr>
          <w:rFonts w:ascii="Arial Narrow" w:hAnsi="Arial Narrow"/>
          <w:sz w:val="22"/>
        </w:rPr>
      </w:pPr>
      <w:r w:rsidRPr="00AA605F">
        <w:rPr>
          <w:rFonts w:ascii="Arial Narrow" w:hAnsi="Arial Narrow"/>
          <w:sz w:val="22"/>
        </w:rPr>
        <w:t>Załącznik Nr 6</w:t>
      </w:r>
      <w:r w:rsidR="00715550" w:rsidRPr="00AA605F">
        <w:rPr>
          <w:rFonts w:ascii="Arial Narrow" w:hAnsi="Arial Narrow"/>
          <w:sz w:val="22"/>
        </w:rPr>
        <w:t xml:space="preserve"> do zapytania ofertowego</w:t>
      </w:r>
    </w:p>
    <w:p w14:paraId="5572466D" w14:textId="639B68B3" w:rsidR="00715550" w:rsidRPr="00AA605F" w:rsidRDefault="00AA605F" w:rsidP="005F4123">
      <w:pPr>
        <w:spacing w:line="360" w:lineRule="auto"/>
        <w:jc w:val="right"/>
        <w:rPr>
          <w:rFonts w:ascii="Arial Narrow" w:hAnsi="Arial Narrow"/>
          <w:sz w:val="22"/>
        </w:rPr>
      </w:pPr>
      <w:r w:rsidRPr="00AA605F">
        <w:rPr>
          <w:rFonts w:ascii="Arial Narrow" w:hAnsi="Arial Narrow"/>
          <w:sz w:val="22"/>
        </w:rPr>
        <w:t>Nr IR.271.90</w:t>
      </w:r>
      <w:r w:rsidR="00715550" w:rsidRPr="00AA605F">
        <w:rPr>
          <w:rFonts w:ascii="Arial Narrow" w:hAnsi="Arial Narrow"/>
          <w:sz w:val="22"/>
        </w:rPr>
        <w:t>.2022</w:t>
      </w:r>
    </w:p>
    <w:p w14:paraId="1C04B784" w14:textId="1F43CE90" w:rsidR="00715550" w:rsidRPr="005F4123" w:rsidRDefault="00B41166" w:rsidP="005F4123">
      <w:pPr>
        <w:spacing w:line="360" w:lineRule="auto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 dnia 10</w:t>
      </w:r>
      <w:r w:rsidR="00AA605F" w:rsidRPr="00AA605F">
        <w:rPr>
          <w:rFonts w:ascii="Arial Narrow" w:hAnsi="Arial Narrow"/>
          <w:sz w:val="22"/>
        </w:rPr>
        <w:t xml:space="preserve"> listopada</w:t>
      </w:r>
      <w:r w:rsidR="00715550" w:rsidRPr="00AA605F">
        <w:rPr>
          <w:rFonts w:ascii="Arial Narrow" w:hAnsi="Arial Narrow"/>
          <w:sz w:val="22"/>
        </w:rPr>
        <w:t xml:space="preserve"> 2022r.</w:t>
      </w:r>
    </w:p>
    <w:p w14:paraId="7C00F65A" w14:textId="77777777" w:rsidR="00715550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  <w:bookmarkStart w:id="0" w:name="_GoBack"/>
      <w:bookmarkEnd w:id="0"/>
    </w:p>
    <w:p w14:paraId="4BF7CBC3" w14:textId="77777777" w:rsidR="00715550" w:rsidRPr="005F4123" w:rsidRDefault="00715550" w:rsidP="005F4123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5F4123">
        <w:rPr>
          <w:rFonts w:ascii="Arial Narrow" w:hAnsi="Arial Narrow"/>
          <w:b/>
          <w:sz w:val="22"/>
        </w:rPr>
        <w:t>UMOWA  …………..</w:t>
      </w:r>
    </w:p>
    <w:p w14:paraId="41FFE749" w14:textId="77777777" w:rsidR="00715550" w:rsidRPr="005F4123" w:rsidRDefault="00715550" w:rsidP="005F4123">
      <w:pPr>
        <w:spacing w:line="360" w:lineRule="auto"/>
        <w:jc w:val="center"/>
        <w:rPr>
          <w:rFonts w:ascii="Arial Narrow" w:hAnsi="Arial Narrow"/>
          <w:sz w:val="22"/>
        </w:rPr>
      </w:pPr>
    </w:p>
    <w:p w14:paraId="7C50D56C" w14:textId="77777777" w:rsidR="00715550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zawarta w dniu  …………. 2022 r. w Przecławiu pomiędzy: </w:t>
      </w:r>
    </w:p>
    <w:p w14:paraId="44188B6B" w14:textId="77777777" w:rsidR="00715550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Gminą Przecław, ul. Kilińskiego 7, 39-320 Przecław, NIP 817-19-799-11, REGON: 690581927 </w:t>
      </w:r>
    </w:p>
    <w:p w14:paraId="7CA95305" w14:textId="77777777" w:rsidR="00715550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zwaną w dalszej części umowy Zamawiającym i reprezentowanym przez: </w:t>
      </w:r>
    </w:p>
    <w:p w14:paraId="06E2EE24" w14:textId="77777777" w:rsidR="00715550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>Renatę Siembab – Burmistrza Przecławia,</w:t>
      </w:r>
    </w:p>
    <w:p w14:paraId="4AD6905A" w14:textId="77777777" w:rsidR="00715550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>przy kontrasygnacie Skarbnik Gminy Krystyny Kotula</w:t>
      </w:r>
    </w:p>
    <w:p w14:paraId="246CAC28" w14:textId="77777777" w:rsidR="00715550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a </w:t>
      </w:r>
    </w:p>
    <w:p w14:paraId="78153DBD" w14:textId="77777777" w:rsidR="00715550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14:paraId="61EE793D" w14:textId="77777777" w:rsidR="00715550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14:paraId="14AE037D" w14:textId="77777777" w:rsidR="00715550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14:paraId="72C87C38" w14:textId="77777777" w:rsidR="00715550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</w:p>
    <w:p w14:paraId="5B2E9381" w14:textId="7E474BD1" w:rsidR="00582EF4" w:rsidRPr="005F4123" w:rsidRDefault="00715550" w:rsidP="005F4123">
      <w:pPr>
        <w:spacing w:line="360" w:lineRule="auto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>Niniejszą umowę zawarto zgodnie z wynikiem postępowania o udzielenie zamówienia publicznego o wartości nie przekraczającej kwoty 130 000 zł oraz z art. 2 ust. 1 pkt. 1) ustawy z dnia 11 września 2019r. Prawo zamówień publicznych (</w:t>
      </w:r>
      <w:proofErr w:type="spellStart"/>
      <w:r w:rsidRPr="005F4123">
        <w:rPr>
          <w:rFonts w:ascii="Arial Narrow" w:hAnsi="Arial Narrow"/>
          <w:sz w:val="22"/>
        </w:rPr>
        <w:t>t.j</w:t>
      </w:r>
      <w:proofErr w:type="spellEnd"/>
      <w:r w:rsidRPr="005F4123">
        <w:rPr>
          <w:rFonts w:ascii="Arial Narrow" w:hAnsi="Arial Narrow"/>
          <w:sz w:val="22"/>
        </w:rPr>
        <w:t xml:space="preserve">. Dz. U. </w:t>
      </w:r>
      <w:r w:rsidR="00AA605F" w:rsidRPr="00AA605F">
        <w:rPr>
          <w:rFonts w:ascii="Arial Narrow" w:hAnsi="Arial Narrow"/>
          <w:sz w:val="22"/>
        </w:rPr>
        <w:t xml:space="preserve">z 2022r. poz. 1710 z </w:t>
      </w:r>
      <w:proofErr w:type="spellStart"/>
      <w:r w:rsidR="00AA605F" w:rsidRPr="00AA605F">
        <w:rPr>
          <w:rFonts w:ascii="Arial Narrow" w:hAnsi="Arial Narrow"/>
          <w:sz w:val="22"/>
        </w:rPr>
        <w:t>późn</w:t>
      </w:r>
      <w:proofErr w:type="spellEnd"/>
      <w:r w:rsidR="00AA605F" w:rsidRPr="00AA605F">
        <w:rPr>
          <w:rFonts w:ascii="Arial Narrow" w:hAnsi="Arial Narrow"/>
          <w:sz w:val="22"/>
        </w:rPr>
        <w:t>. zm.)</w:t>
      </w:r>
      <w:r w:rsidRPr="005F4123">
        <w:rPr>
          <w:rFonts w:ascii="Arial Narrow" w:hAnsi="Arial Narrow"/>
          <w:sz w:val="22"/>
        </w:rPr>
        <w:t xml:space="preserve"> i Zarządzeniem Nr 35/2021 Burmistrza Przecławia z dnia </w:t>
      </w:r>
      <w:r w:rsidR="001640B0">
        <w:rPr>
          <w:rFonts w:ascii="Arial Narrow" w:hAnsi="Arial Narrow"/>
          <w:sz w:val="22"/>
        </w:rPr>
        <w:br/>
      </w:r>
      <w:r w:rsidRPr="005F4123">
        <w:rPr>
          <w:rFonts w:ascii="Arial Narrow" w:hAnsi="Arial Narrow"/>
          <w:sz w:val="22"/>
        </w:rPr>
        <w:t>6 maja 2021r. w sprawie wprowadzenia Regulaminu udzielania zamówień publicznych w Urzędzie Miejskim w Przecławiu oraz gminnych jednostkach organizacyjnych nieposiadających osobowości prawnej, których wartość nie przekracza kwoty 130 000 zł netto.</w:t>
      </w:r>
      <w:r w:rsidR="005C49E1" w:rsidRPr="005F4123">
        <w:rPr>
          <w:rFonts w:ascii="Arial Narrow" w:hAnsi="Arial Narrow"/>
          <w:sz w:val="22"/>
        </w:rPr>
        <w:t xml:space="preserve"> </w:t>
      </w:r>
    </w:p>
    <w:p w14:paraId="521368B5" w14:textId="77777777" w:rsidR="00715550" w:rsidRPr="005F4123" w:rsidRDefault="00715550" w:rsidP="005F4123">
      <w:pPr>
        <w:spacing w:line="360" w:lineRule="auto"/>
        <w:jc w:val="center"/>
        <w:rPr>
          <w:rFonts w:ascii="Arial Narrow" w:hAnsi="Arial Narrow"/>
          <w:sz w:val="22"/>
        </w:rPr>
      </w:pPr>
    </w:p>
    <w:p w14:paraId="5591C21A" w14:textId="77777777" w:rsidR="005F4123" w:rsidRPr="005F4123" w:rsidRDefault="005F4123" w:rsidP="005F4123">
      <w:pPr>
        <w:spacing w:after="39" w:line="360" w:lineRule="auto"/>
        <w:ind w:left="4393" w:right="-15"/>
        <w:rPr>
          <w:rFonts w:ascii="Arial Narrow" w:hAnsi="Arial Narrow"/>
          <w:sz w:val="22"/>
        </w:rPr>
      </w:pPr>
      <w:r w:rsidRPr="005F4123">
        <w:rPr>
          <w:rFonts w:ascii="Arial Narrow" w:hAnsi="Arial Narrow"/>
          <w:b/>
          <w:sz w:val="22"/>
        </w:rPr>
        <w:t xml:space="preserve">§ 1 </w:t>
      </w:r>
    </w:p>
    <w:p w14:paraId="53D0462C" w14:textId="3C0D4D92" w:rsidR="005F4123" w:rsidRPr="005F4123" w:rsidRDefault="008D037C" w:rsidP="005F4123">
      <w:pPr>
        <w:numPr>
          <w:ilvl w:val="0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Zamawiający zamawia</w:t>
      </w:r>
      <w:r w:rsidR="005F4123" w:rsidRPr="005F4123">
        <w:rPr>
          <w:rFonts w:ascii="Arial Narrow" w:hAnsi="Arial Narrow"/>
          <w:sz w:val="22"/>
        </w:rPr>
        <w:t xml:space="preserve">, a Wykonawca zobowiązuje się do przeprowadzenia </w:t>
      </w:r>
      <w:r w:rsidR="005F4123" w:rsidRPr="005F4123">
        <w:rPr>
          <w:rFonts w:ascii="Arial Narrow" w:hAnsi="Arial Narrow"/>
          <w:b/>
          <w:sz w:val="22"/>
          <w:u w:val="single" w:color="000000"/>
        </w:rPr>
        <w:t>szkolenia</w:t>
      </w:r>
      <w:r w:rsidR="00F95DF9">
        <w:rPr>
          <w:rFonts w:ascii="Arial Narrow" w:hAnsi="Arial Narrow"/>
          <w:b/>
          <w:sz w:val="22"/>
          <w:u w:val="single" w:color="000000"/>
        </w:rPr>
        <w:t xml:space="preserve"> z obsługi oprogramowania serwerowego, w zakresie cyberbezpieczeństwa oraz usług katalogowania </w:t>
      </w:r>
      <w:r w:rsidR="005F4123" w:rsidRPr="005F4123">
        <w:rPr>
          <w:rFonts w:ascii="Arial Narrow" w:hAnsi="Arial Narrow"/>
          <w:sz w:val="22"/>
        </w:rPr>
        <w:t xml:space="preserve">w ramach </w:t>
      </w:r>
      <w:r w:rsidR="00F95DF9">
        <w:rPr>
          <w:rFonts w:ascii="Arial Narrow" w:hAnsi="Arial Narrow"/>
          <w:sz w:val="22"/>
        </w:rPr>
        <w:t>realizacji projektu</w:t>
      </w:r>
      <w:r>
        <w:rPr>
          <w:rFonts w:ascii="Arial Narrow" w:hAnsi="Arial Narrow"/>
          <w:sz w:val="22"/>
        </w:rPr>
        <w:t xml:space="preserve"> zgłoszonego do Konkursu Grantowego Cyfrowa Gmina</w:t>
      </w:r>
      <w:r w:rsidR="005F4123" w:rsidRPr="005F4123">
        <w:rPr>
          <w:rFonts w:ascii="Arial Narrow" w:hAnsi="Arial Narrow"/>
          <w:sz w:val="22"/>
        </w:rPr>
        <w:t xml:space="preserve">, Oś V. Rozwój cyfrowy JST oraz wzmocnienie cyfrowej odporności na zagrożenia - REACT-EU, Działanie 5.1 Rozwój cyfrowy JST oraz wzmocnienie cyfrowej odporności na zagrożenia </w:t>
      </w:r>
      <w:r>
        <w:rPr>
          <w:rFonts w:ascii="Arial Narrow" w:hAnsi="Arial Narrow"/>
          <w:sz w:val="22"/>
        </w:rPr>
        <w:t xml:space="preserve">w Urzędzie Miejskim w Przecławiu </w:t>
      </w:r>
      <w:r w:rsidR="005F4123" w:rsidRPr="005F4123">
        <w:rPr>
          <w:rFonts w:ascii="Arial Narrow" w:hAnsi="Arial Narrow"/>
          <w:sz w:val="22"/>
        </w:rPr>
        <w:t xml:space="preserve">(dalej: przedmiot umowy). </w:t>
      </w:r>
    </w:p>
    <w:p w14:paraId="7820E0F2" w14:textId="517EE18F" w:rsidR="005F4123" w:rsidRPr="005F4123" w:rsidRDefault="005F4123" w:rsidP="005F4123">
      <w:pPr>
        <w:numPr>
          <w:ilvl w:val="0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>Przedmiot umowy zostanie zrealizowany zgodnie z zakresem i na warunkach opisanyc</w:t>
      </w:r>
      <w:r w:rsidR="008D037C">
        <w:rPr>
          <w:rFonts w:ascii="Arial Narrow" w:hAnsi="Arial Narrow"/>
          <w:sz w:val="22"/>
        </w:rPr>
        <w:t xml:space="preserve">h w Zapytaniu ofertowym z dnia 9 listopada </w:t>
      </w:r>
      <w:r w:rsidRPr="005F4123">
        <w:rPr>
          <w:rFonts w:ascii="Arial Narrow" w:hAnsi="Arial Narrow"/>
          <w:sz w:val="22"/>
        </w:rPr>
        <w:t xml:space="preserve">2022 r. </w:t>
      </w:r>
    </w:p>
    <w:p w14:paraId="20629163" w14:textId="77777777" w:rsidR="005F4123" w:rsidRPr="005F4123" w:rsidRDefault="005F4123" w:rsidP="005F4123">
      <w:pPr>
        <w:numPr>
          <w:ilvl w:val="0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Wykonawca zobowiązuje się do kompleksowej realizacji przedmiotu zamówienia, w tym do: </w:t>
      </w:r>
    </w:p>
    <w:p w14:paraId="007044FB" w14:textId="77777777" w:rsidR="005F4123" w:rsidRPr="00AA605F" w:rsidRDefault="005F4123" w:rsidP="005F4123">
      <w:pPr>
        <w:numPr>
          <w:ilvl w:val="1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AA605F">
        <w:rPr>
          <w:rFonts w:ascii="Arial Narrow" w:hAnsi="Arial Narrow"/>
          <w:sz w:val="22"/>
        </w:rPr>
        <w:lastRenderedPageBreak/>
        <w:t xml:space="preserve">zapewnienia kadry trenerskiej posiadającą wiedzę, doświadczenie i umiejętności adekwatne do rodzaju i zakresu merytorycznego szkolenia, zdolną do pełnej realizacji wymogów związanych z prowadzeniem szkolenia, </w:t>
      </w:r>
    </w:p>
    <w:p w14:paraId="6ACBF762" w14:textId="77777777" w:rsidR="005F4123" w:rsidRPr="005F4123" w:rsidRDefault="005F4123" w:rsidP="005F4123">
      <w:pPr>
        <w:numPr>
          <w:ilvl w:val="1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przeprowadzenia szkolenia zgodnie z ustalonym i zatwierdzonym przez Zamawiającego harmonogramem oraz szczegółowym zakresem merytorycznym szkolenia, </w:t>
      </w:r>
    </w:p>
    <w:p w14:paraId="4818F991" w14:textId="5541FC5A" w:rsidR="005F4123" w:rsidRPr="008D037C" w:rsidRDefault="005F4123" w:rsidP="008D037C">
      <w:pPr>
        <w:numPr>
          <w:ilvl w:val="1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przeprowadzenia szkolenia </w:t>
      </w:r>
      <w:r w:rsidR="008D037C">
        <w:rPr>
          <w:rFonts w:ascii="Arial Narrow" w:hAnsi="Arial Narrow"/>
          <w:sz w:val="22"/>
        </w:rPr>
        <w:t>za pomocą środków zdalnej komunikacji, w czasie rzeczywistym</w:t>
      </w:r>
      <w:r w:rsidRPr="005F4123">
        <w:rPr>
          <w:rFonts w:ascii="Arial Narrow" w:hAnsi="Arial Narrow"/>
          <w:sz w:val="22"/>
        </w:rPr>
        <w:t xml:space="preserve">, </w:t>
      </w:r>
    </w:p>
    <w:p w14:paraId="012B0865" w14:textId="77777777" w:rsidR="005F4123" w:rsidRPr="005F4123" w:rsidRDefault="005F4123" w:rsidP="005F4123">
      <w:pPr>
        <w:numPr>
          <w:ilvl w:val="1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zapewnienia materiałów szkoleniowych,  </w:t>
      </w:r>
    </w:p>
    <w:p w14:paraId="6AEDC090" w14:textId="77777777" w:rsidR="005F4123" w:rsidRPr="005F4123" w:rsidRDefault="005F4123" w:rsidP="005F4123">
      <w:pPr>
        <w:numPr>
          <w:ilvl w:val="1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wydania uczestnikom zaświadczeń/certyfikatu o ukończeniu szkolenia, </w:t>
      </w:r>
    </w:p>
    <w:p w14:paraId="51C6E3AD" w14:textId="685B0146" w:rsidR="005F4123" w:rsidRDefault="005F4123" w:rsidP="005F4123">
      <w:pPr>
        <w:numPr>
          <w:ilvl w:val="1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prowadzenia dokumentacji szkolenia, zgodnie </w:t>
      </w:r>
      <w:r w:rsidR="008D037C">
        <w:rPr>
          <w:rFonts w:ascii="Arial Narrow" w:hAnsi="Arial Narrow"/>
          <w:sz w:val="22"/>
        </w:rPr>
        <w:t>z wymogami określonymi w Zapytaniu ofertowym,</w:t>
      </w:r>
    </w:p>
    <w:p w14:paraId="47963423" w14:textId="5555812D" w:rsidR="008D037C" w:rsidRPr="005F4123" w:rsidRDefault="008D037C" w:rsidP="005F4123">
      <w:pPr>
        <w:numPr>
          <w:ilvl w:val="1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właściwych działań promocyjnych i informacyjnych, zgodnie z wymogami określonymi w Zapytaniu ofertowym.</w:t>
      </w:r>
    </w:p>
    <w:p w14:paraId="56193D03" w14:textId="77777777" w:rsidR="005F4123" w:rsidRPr="005F4123" w:rsidRDefault="005F4123" w:rsidP="005F4123">
      <w:pPr>
        <w:numPr>
          <w:ilvl w:val="0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Wykonawca zobowiązuje się w terminie </w:t>
      </w:r>
      <w:r w:rsidRPr="005F4123">
        <w:rPr>
          <w:rFonts w:ascii="Arial Narrow" w:hAnsi="Arial Narrow"/>
          <w:sz w:val="22"/>
          <w:u w:val="single" w:color="000000"/>
        </w:rPr>
        <w:t>7 dni po podpisaniu niniejszej umowy</w:t>
      </w:r>
      <w:r w:rsidRPr="005F4123">
        <w:rPr>
          <w:rFonts w:ascii="Arial Narrow" w:hAnsi="Arial Narrow"/>
          <w:sz w:val="22"/>
        </w:rPr>
        <w:t xml:space="preserve"> dostarczyć Zamawiającemu: </w:t>
      </w:r>
    </w:p>
    <w:p w14:paraId="21467BC7" w14:textId="384FAD8D" w:rsidR="005F4123" w:rsidRPr="005F4123" w:rsidRDefault="005F4123" w:rsidP="005F4123">
      <w:pPr>
        <w:numPr>
          <w:ilvl w:val="1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proponowane </w:t>
      </w:r>
      <w:r w:rsidR="008D037C">
        <w:rPr>
          <w:rFonts w:ascii="Arial Narrow" w:hAnsi="Arial Narrow"/>
          <w:sz w:val="22"/>
        </w:rPr>
        <w:t>zakresy tematyczne</w:t>
      </w:r>
      <w:r w:rsidRPr="005F4123">
        <w:rPr>
          <w:rFonts w:ascii="Arial Narrow" w:hAnsi="Arial Narrow"/>
          <w:sz w:val="22"/>
        </w:rPr>
        <w:t>,</w:t>
      </w:r>
      <w:r w:rsidRPr="005F4123">
        <w:rPr>
          <w:rFonts w:ascii="Arial Narrow" w:hAnsi="Arial Narrow"/>
          <w:color w:val="FF0000"/>
          <w:sz w:val="22"/>
        </w:rPr>
        <w:t xml:space="preserve"> </w:t>
      </w:r>
    </w:p>
    <w:p w14:paraId="2807330C" w14:textId="77777777" w:rsidR="005F4123" w:rsidRPr="005F4123" w:rsidRDefault="005F4123" w:rsidP="005F4123">
      <w:pPr>
        <w:numPr>
          <w:ilvl w:val="1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>szczegółowy zakres merytoryczny szkolenia,</w:t>
      </w:r>
      <w:r w:rsidRPr="005F4123">
        <w:rPr>
          <w:rFonts w:ascii="Arial Narrow" w:hAnsi="Arial Narrow"/>
          <w:color w:val="FF0000"/>
          <w:sz w:val="22"/>
        </w:rPr>
        <w:t xml:space="preserve"> </w:t>
      </w:r>
    </w:p>
    <w:p w14:paraId="6519E910" w14:textId="7E50705E" w:rsidR="005F4123" w:rsidRPr="008D037C" w:rsidRDefault="005F4123" w:rsidP="008D037C">
      <w:pPr>
        <w:numPr>
          <w:ilvl w:val="1"/>
          <w:numId w:val="21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>dzienny harmonogram szkolenia.</w:t>
      </w:r>
      <w:r w:rsidRPr="005F4123">
        <w:rPr>
          <w:rFonts w:ascii="Arial Narrow" w:hAnsi="Arial Narrow"/>
          <w:color w:val="FF0000"/>
          <w:sz w:val="22"/>
        </w:rPr>
        <w:t xml:space="preserve"> </w:t>
      </w:r>
    </w:p>
    <w:p w14:paraId="2E0EF6C9" w14:textId="77777777" w:rsidR="005F4123" w:rsidRPr="005F4123" w:rsidRDefault="005F4123" w:rsidP="005F4123">
      <w:pPr>
        <w:pStyle w:val="Nagwek2"/>
        <w:spacing w:line="360" w:lineRule="auto"/>
        <w:rPr>
          <w:rFonts w:ascii="Arial Narrow" w:hAnsi="Arial Narrow"/>
        </w:rPr>
      </w:pPr>
      <w:r w:rsidRPr="005F4123">
        <w:rPr>
          <w:rFonts w:ascii="Arial Narrow" w:hAnsi="Arial Narrow"/>
        </w:rPr>
        <w:t xml:space="preserve">§ 2 </w:t>
      </w:r>
    </w:p>
    <w:p w14:paraId="0F1E4D0C" w14:textId="6B759AD6" w:rsidR="005F4123" w:rsidRPr="005F4123" w:rsidRDefault="005F4123" w:rsidP="005F4123">
      <w:pPr>
        <w:numPr>
          <w:ilvl w:val="0"/>
          <w:numId w:val="22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>Termin rozpoczęcia realizacji przedmiotu umowy ustal</w:t>
      </w:r>
      <w:r w:rsidR="0022035A">
        <w:rPr>
          <w:rFonts w:ascii="Arial Narrow" w:hAnsi="Arial Narrow"/>
          <w:sz w:val="22"/>
        </w:rPr>
        <w:t>a się na dzień podpisania umowy.</w:t>
      </w:r>
    </w:p>
    <w:p w14:paraId="187E788A" w14:textId="788E63BA" w:rsidR="005F4123" w:rsidRPr="005F4123" w:rsidRDefault="005F4123" w:rsidP="005F4123">
      <w:pPr>
        <w:numPr>
          <w:ilvl w:val="0"/>
          <w:numId w:val="22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Termin zakończenia realizacji przedmiotu umowy ustala się na dzień: </w:t>
      </w:r>
      <w:r w:rsidR="0022035A" w:rsidRPr="0022035A">
        <w:rPr>
          <w:rFonts w:ascii="Arial Narrow" w:hAnsi="Arial Narrow"/>
          <w:b/>
          <w:sz w:val="22"/>
          <w:u w:val="single"/>
        </w:rPr>
        <w:t>27 lutego 2023</w:t>
      </w:r>
      <w:r w:rsidRPr="005F4123">
        <w:rPr>
          <w:rFonts w:ascii="Arial Narrow" w:hAnsi="Arial Narrow"/>
          <w:b/>
          <w:sz w:val="22"/>
          <w:u w:val="single" w:color="000000"/>
        </w:rPr>
        <w:t xml:space="preserve"> r.</w:t>
      </w:r>
      <w:r w:rsidRPr="005F4123">
        <w:rPr>
          <w:rFonts w:ascii="Arial Narrow" w:hAnsi="Arial Narrow"/>
          <w:b/>
          <w:sz w:val="22"/>
        </w:rPr>
        <w:t xml:space="preserve"> </w:t>
      </w:r>
    </w:p>
    <w:p w14:paraId="46E2FBEE" w14:textId="5FEAE460" w:rsidR="005F4123" w:rsidRPr="005F4123" w:rsidRDefault="0022035A" w:rsidP="005F4123">
      <w:pPr>
        <w:numPr>
          <w:ilvl w:val="0"/>
          <w:numId w:val="22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Konkretne terminy szkoleń dla poszczególnych zakresów tematycznych Wykonawca ustali z Zamawiającym.</w:t>
      </w:r>
    </w:p>
    <w:p w14:paraId="323D86F8" w14:textId="1431DDC8" w:rsidR="005F4123" w:rsidRPr="0022035A" w:rsidRDefault="005F4123" w:rsidP="0022035A">
      <w:pPr>
        <w:numPr>
          <w:ilvl w:val="0"/>
          <w:numId w:val="22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Przewiduje się zmiany terminu wykonania przedmiotu umowy lub jego elementów oraz terminów płatności w razie konieczności wynikających m.in. ze zmian regulaminu konkursu, zapisów umowy o powierzenie grantu oraz innych okoliczności, których nie można było wcześniej przewidzieć. </w:t>
      </w:r>
    </w:p>
    <w:p w14:paraId="7D6FB1EE" w14:textId="77777777" w:rsidR="005F4123" w:rsidRPr="005F4123" w:rsidRDefault="005F4123" w:rsidP="005F4123">
      <w:pPr>
        <w:pStyle w:val="Nagwek2"/>
        <w:spacing w:line="360" w:lineRule="auto"/>
        <w:rPr>
          <w:rFonts w:ascii="Arial Narrow" w:hAnsi="Arial Narrow"/>
        </w:rPr>
      </w:pPr>
      <w:r w:rsidRPr="005F4123">
        <w:rPr>
          <w:rFonts w:ascii="Arial Narrow" w:hAnsi="Arial Narrow"/>
        </w:rPr>
        <w:t xml:space="preserve">§ 3 </w:t>
      </w:r>
    </w:p>
    <w:p w14:paraId="4109EF7F" w14:textId="77777777" w:rsidR="005F4123" w:rsidRPr="005F4123" w:rsidRDefault="005F4123" w:rsidP="005F4123">
      <w:pPr>
        <w:numPr>
          <w:ilvl w:val="0"/>
          <w:numId w:val="23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Zamawiający i Wykonawca zobowiązują się do pełnej współpracy w ramach realizowanego przedmiotu umowy. </w:t>
      </w:r>
    </w:p>
    <w:p w14:paraId="3535B4AD" w14:textId="5F6D699E" w:rsidR="005F4123" w:rsidRPr="005F4123" w:rsidRDefault="005F4123" w:rsidP="005F4123">
      <w:pPr>
        <w:numPr>
          <w:ilvl w:val="0"/>
          <w:numId w:val="23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Wykonawca zobowiązuje się do wykonania usługi z </w:t>
      </w:r>
      <w:r w:rsidR="0022035A">
        <w:rPr>
          <w:rFonts w:ascii="Arial Narrow" w:hAnsi="Arial Narrow"/>
          <w:sz w:val="22"/>
        </w:rPr>
        <w:t xml:space="preserve">należytą starannością, zgodnie </w:t>
      </w:r>
      <w:r w:rsidRPr="005F4123">
        <w:rPr>
          <w:rFonts w:ascii="Arial Narrow" w:hAnsi="Arial Narrow"/>
          <w:sz w:val="22"/>
        </w:rPr>
        <w:t xml:space="preserve">z obowiązującymi przepisami prawa i z uwzględnieniem profesjonalnego charakteru swojej działalności, zobowiązując się do składania wszelkich wyjaśnień Zamawiającemu w trakcie realizacji umowy. </w:t>
      </w:r>
    </w:p>
    <w:p w14:paraId="68612D02" w14:textId="77777777" w:rsidR="005F4123" w:rsidRPr="005F4123" w:rsidRDefault="005F4123" w:rsidP="005F4123">
      <w:pPr>
        <w:numPr>
          <w:ilvl w:val="0"/>
          <w:numId w:val="23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Opracowania wykonane w ramach niniejszej umowy przez Wykonawcę, muszą być zgodne z dokumentacją konkursu, w tym umową o powierzenie grantu. </w:t>
      </w:r>
    </w:p>
    <w:p w14:paraId="73088F99" w14:textId="77777777" w:rsidR="005F4123" w:rsidRPr="005F4123" w:rsidRDefault="005F4123" w:rsidP="005F4123">
      <w:pPr>
        <w:numPr>
          <w:ilvl w:val="0"/>
          <w:numId w:val="23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Zamawiający zastrzega sobie prawo do zgłaszania uwag w formie pisemnej, faksem, telefonicznie lub drogą elektroniczną do dostarczonych przez Wykonawcę opracowań. </w:t>
      </w:r>
    </w:p>
    <w:p w14:paraId="2A79D3AC" w14:textId="77777777" w:rsidR="005F4123" w:rsidRPr="005F4123" w:rsidRDefault="005F4123" w:rsidP="005F4123">
      <w:pPr>
        <w:spacing w:line="360" w:lineRule="auto"/>
        <w:ind w:left="437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lastRenderedPageBreak/>
        <w:t xml:space="preserve">Wykonawca zobowiązany jest do dokonania uzupełnień i poprawek w dostarczonych dokumentach w zakresie i terminie wyznaczonym przez Zamawiającego w ramach niniejszej umowy bez dodatkowego wynagrodzenia. </w:t>
      </w:r>
    </w:p>
    <w:p w14:paraId="1EBA4753" w14:textId="77777777" w:rsidR="005F4123" w:rsidRPr="005F4123" w:rsidRDefault="005F4123" w:rsidP="005F4123">
      <w:pPr>
        <w:numPr>
          <w:ilvl w:val="0"/>
          <w:numId w:val="23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Zamawiający udostępni Wykonawcy wszelkie niezbędne informacje i dokumenty do prawidłowego wykonania niniejszej umowy. </w:t>
      </w:r>
    </w:p>
    <w:p w14:paraId="6B4F0CD2" w14:textId="082CF08D" w:rsidR="005F4123" w:rsidRPr="005F4123" w:rsidRDefault="005F4123" w:rsidP="00136203">
      <w:pPr>
        <w:numPr>
          <w:ilvl w:val="0"/>
          <w:numId w:val="23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Szkolenie </w:t>
      </w:r>
      <w:r w:rsidR="00136203">
        <w:rPr>
          <w:rFonts w:ascii="Arial Narrow" w:hAnsi="Arial Narrow"/>
          <w:sz w:val="22"/>
        </w:rPr>
        <w:t xml:space="preserve">przeprowadzone będzie </w:t>
      </w:r>
      <w:r w:rsidR="00136203" w:rsidRPr="00136203">
        <w:rPr>
          <w:rFonts w:ascii="Arial Narrow" w:hAnsi="Arial Narrow"/>
          <w:sz w:val="22"/>
        </w:rPr>
        <w:t>za pomocą środków zdalnej komunikacji, w czasie rzeczywistym</w:t>
      </w:r>
      <w:r w:rsidR="00136203">
        <w:rPr>
          <w:rFonts w:ascii="Arial Narrow" w:hAnsi="Arial Narrow"/>
          <w:sz w:val="22"/>
        </w:rPr>
        <w:t>.</w:t>
      </w:r>
    </w:p>
    <w:p w14:paraId="17E15ABD" w14:textId="47EBBFEA" w:rsidR="005F4123" w:rsidRPr="00136203" w:rsidRDefault="005F4123" w:rsidP="005F4123">
      <w:pPr>
        <w:numPr>
          <w:ilvl w:val="0"/>
          <w:numId w:val="23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Wykonawca zobowiązany jest do pokrycia wszystkich kosztów związanych z wykonaniem przedmiotu zamówienia, w tym koszty ewentualnego wydruku i </w:t>
      </w:r>
      <w:proofErr w:type="spellStart"/>
      <w:r w:rsidRPr="005F4123">
        <w:rPr>
          <w:rFonts w:ascii="Arial Narrow" w:hAnsi="Arial Narrow"/>
          <w:sz w:val="22"/>
        </w:rPr>
        <w:t>skanu</w:t>
      </w:r>
      <w:proofErr w:type="spellEnd"/>
      <w:r w:rsidRPr="005F4123">
        <w:rPr>
          <w:rFonts w:ascii="Arial Narrow" w:hAnsi="Arial Narrow"/>
          <w:sz w:val="22"/>
        </w:rPr>
        <w:t xml:space="preserve"> dokumentów (w tym materiałów szkoleniowych, zaświadczeń/certyfikatów).  </w:t>
      </w:r>
    </w:p>
    <w:p w14:paraId="3B62BF8E" w14:textId="77777777" w:rsidR="005F4123" w:rsidRPr="005F4123" w:rsidRDefault="005F4123" w:rsidP="005F4123">
      <w:pPr>
        <w:pStyle w:val="Nagwek2"/>
        <w:spacing w:line="360" w:lineRule="auto"/>
        <w:rPr>
          <w:rFonts w:ascii="Arial Narrow" w:hAnsi="Arial Narrow"/>
        </w:rPr>
      </w:pPr>
      <w:r w:rsidRPr="005F4123">
        <w:rPr>
          <w:rFonts w:ascii="Arial Narrow" w:hAnsi="Arial Narrow"/>
        </w:rPr>
        <w:t xml:space="preserve">§ 4 </w:t>
      </w:r>
    </w:p>
    <w:p w14:paraId="565B7B95" w14:textId="77777777" w:rsidR="005F4123" w:rsidRPr="005F4123" w:rsidRDefault="005F4123" w:rsidP="005F4123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Wynagrodzenie Wykonawcy za wykonanie przedmiotu umowy określonego w § 1 ustala się na kwotę ……… zł netto (słownie: …….), plus wartość podatku VAT w wysokości ….%, to jest brutto: ………………… zł (słownie: ………….. ). </w:t>
      </w:r>
    </w:p>
    <w:p w14:paraId="0EA0EA89" w14:textId="77777777" w:rsidR="005F4123" w:rsidRPr="005F4123" w:rsidRDefault="005F4123" w:rsidP="005F4123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Kwota brutto wymieniona w ust. 1 zawiera wszystkie koszty związane z realizacją zadania niezbędne  do jego wykonania. </w:t>
      </w:r>
    </w:p>
    <w:p w14:paraId="61500125" w14:textId="77777777" w:rsidR="005F4123" w:rsidRPr="005F4123" w:rsidRDefault="005F4123" w:rsidP="005F4123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Wynagrodzenie określone w ust. 1 umowy będzie wypłacone na podstawie protokołu zdawczo-odbiorczego podpisanego przez obie strony oraz faktury </w:t>
      </w:r>
      <w:r w:rsidRPr="005F4123">
        <w:rPr>
          <w:rFonts w:ascii="Arial Narrow" w:hAnsi="Arial Narrow"/>
          <w:i/>
          <w:sz w:val="22"/>
        </w:rPr>
        <w:t>(lub rachunku)</w:t>
      </w:r>
      <w:r w:rsidRPr="005F4123">
        <w:rPr>
          <w:rFonts w:ascii="Arial Narrow" w:hAnsi="Arial Narrow"/>
          <w:sz w:val="22"/>
        </w:rPr>
        <w:t xml:space="preserve"> wystawionej przez Wykonawcę. </w:t>
      </w:r>
    </w:p>
    <w:p w14:paraId="5548C2F4" w14:textId="77777777" w:rsidR="005F4123" w:rsidRPr="005F4123" w:rsidRDefault="005F4123" w:rsidP="005F4123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Wynagrodzenie określone w ust. 1 umowy będzie wypłacone jednorazowo, po przeprowadzeniu szkolenia we wszystkich ustalonych terminach w ramach niniejszej umowy. </w:t>
      </w:r>
    </w:p>
    <w:p w14:paraId="636BF4AA" w14:textId="534FF6E0" w:rsidR="005F4123" w:rsidRPr="005F4123" w:rsidRDefault="005F4123" w:rsidP="005F4123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>Zamawiający dokona zapłaty w formie przelewu bankowego na konto Wykonawcy wska</w:t>
      </w:r>
      <w:r w:rsidR="00136203">
        <w:rPr>
          <w:rFonts w:ascii="Arial Narrow" w:hAnsi="Arial Narrow"/>
          <w:sz w:val="22"/>
        </w:rPr>
        <w:t>zane na fakturze w terminie do 14</w:t>
      </w:r>
      <w:r w:rsidRPr="005F4123">
        <w:rPr>
          <w:rFonts w:ascii="Arial Narrow" w:hAnsi="Arial Narrow"/>
          <w:sz w:val="22"/>
        </w:rPr>
        <w:t xml:space="preserve"> dni od daty otrzymania przez Zamawiającego prawidłowo wystawionej faktury </w:t>
      </w:r>
      <w:r w:rsidRPr="005F4123">
        <w:rPr>
          <w:rFonts w:ascii="Arial Narrow" w:hAnsi="Arial Narrow"/>
          <w:i/>
          <w:sz w:val="22"/>
        </w:rPr>
        <w:t>(lub rachunku)</w:t>
      </w:r>
      <w:r w:rsidRPr="005F4123">
        <w:rPr>
          <w:rFonts w:ascii="Arial Narrow" w:hAnsi="Arial Narrow"/>
          <w:sz w:val="22"/>
        </w:rPr>
        <w:t xml:space="preserve">.  </w:t>
      </w:r>
    </w:p>
    <w:p w14:paraId="3F95F86C" w14:textId="5316A249" w:rsidR="005F4123" w:rsidRPr="005F4123" w:rsidRDefault="005F4123" w:rsidP="005F4123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Płatnikiem usługi jest Gmina </w:t>
      </w:r>
      <w:r w:rsidR="00136203">
        <w:rPr>
          <w:rFonts w:ascii="Arial Narrow" w:hAnsi="Arial Narrow"/>
          <w:sz w:val="22"/>
        </w:rPr>
        <w:t>Przecław</w:t>
      </w:r>
      <w:r w:rsidRPr="005F4123">
        <w:rPr>
          <w:rFonts w:ascii="Arial Narrow" w:hAnsi="Arial Narrow"/>
          <w:sz w:val="22"/>
        </w:rPr>
        <w:t xml:space="preserve">, NIP </w:t>
      </w:r>
      <w:r w:rsidR="00136203">
        <w:rPr>
          <w:rFonts w:ascii="Arial Narrow" w:hAnsi="Arial Narrow"/>
          <w:sz w:val="22"/>
        </w:rPr>
        <w:t>817-19-799-11</w:t>
      </w:r>
      <w:r w:rsidRPr="005F4123">
        <w:rPr>
          <w:rFonts w:ascii="Arial Narrow" w:hAnsi="Arial Narrow"/>
          <w:sz w:val="22"/>
        </w:rPr>
        <w:t xml:space="preserve">, REGON: </w:t>
      </w:r>
      <w:r w:rsidR="00136203">
        <w:rPr>
          <w:rFonts w:ascii="Arial Narrow" w:hAnsi="Arial Narrow"/>
          <w:sz w:val="22"/>
        </w:rPr>
        <w:t>690581927</w:t>
      </w:r>
      <w:r w:rsidRPr="005F4123">
        <w:rPr>
          <w:rFonts w:ascii="Arial Narrow" w:hAnsi="Arial Narrow"/>
          <w:sz w:val="22"/>
        </w:rPr>
        <w:t xml:space="preserve">. </w:t>
      </w:r>
    </w:p>
    <w:p w14:paraId="776818D4" w14:textId="77777777" w:rsidR="005F4123" w:rsidRPr="005F4123" w:rsidRDefault="005F4123" w:rsidP="005F4123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Za datę terminu zapłaty strony przyjmują datę obciążenia rachunku bankowego Zamawiającego. </w:t>
      </w:r>
    </w:p>
    <w:p w14:paraId="6F8D75CC" w14:textId="77777777" w:rsidR="005F4123" w:rsidRPr="005F4123" w:rsidRDefault="005F4123" w:rsidP="005F4123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Wykonawca oświadcza, że w cenie brutto uwzględnił wszystkie elementy jakie są potrzebne do prawidłowego wykonania umowy. </w:t>
      </w:r>
    </w:p>
    <w:p w14:paraId="20ED0BD2" w14:textId="736B1C09" w:rsidR="005F4123" w:rsidRPr="005F4123" w:rsidRDefault="00136203" w:rsidP="005F4123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 zrealizowanych szkoleniach</w:t>
      </w:r>
      <w:r w:rsidR="005F4123" w:rsidRPr="005F4123">
        <w:rPr>
          <w:rFonts w:ascii="Arial Narrow" w:hAnsi="Arial Narrow"/>
          <w:sz w:val="22"/>
        </w:rPr>
        <w:t xml:space="preserve"> wraz z protokołem zdawczo-odbiorczym, Wykonawca przekaże Zamawiającemu dokumentację szkolenia w wersj</w:t>
      </w:r>
      <w:r>
        <w:rPr>
          <w:rFonts w:ascii="Arial Narrow" w:hAnsi="Arial Narrow"/>
          <w:sz w:val="22"/>
        </w:rPr>
        <w:t>i papierowej (jeden egzemplarz).</w:t>
      </w:r>
    </w:p>
    <w:p w14:paraId="1C6C497E" w14:textId="5C296A09" w:rsidR="005F4123" w:rsidRDefault="005F4123" w:rsidP="00136203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Wykonawca przekaże Zamawiającemu w ramach wynagrodzenia określonego w ust. 1 prawa autorskie majątkowe m.in. w zakresie zwielokrotniania dokumentacji, będącej wynikiem realizacji umowy, dowolną techniką w nieograniczonej liczbie egzemplarzy, publicznego odtwarzania. </w:t>
      </w:r>
    </w:p>
    <w:p w14:paraId="6DEC2768" w14:textId="77777777" w:rsidR="006632D5" w:rsidRDefault="006632D5" w:rsidP="006632D5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6632D5">
        <w:rPr>
          <w:rFonts w:ascii="Arial Narrow" w:hAnsi="Arial Narrow"/>
          <w:sz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14:paraId="17B0B466" w14:textId="77777777" w:rsidR="006632D5" w:rsidRPr="006632D5" w:rsidRDefault="006632D5" w:rsidP="006632D5">
      <w:pPr>
        <w:numPr>
          <w:ilvl w:val="0"/>
          <w:numId w:val="24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6632D5">
        <w:rPr>
          <w:rFonts w:ascii="Arial Narrow" w:hAnsi="Arial Narrow"/>
          <w:sz w:val="22"/>
        </w:rPr>
        <w:t>Wykonawca oświadcza, że rachunek bankowy wskazany w umowie:</w:t>
      </w:r>
    </w:p>
    <w:p w14:paraId="71056B05" w14:textId="5B43D7AB" w:rsidR="006632D5" w:rsidRPr="006632D5" w:rsidRDefault="006632D5" w:rsidP="006632D5">
      <w:pPr>
        <w:pStyle w:val="Akapitzlist"/>
        <w:numPr>
          <w:ilvl w:val="0"/>
          <w:numId w:val="30"/>
        </w:numPr>
        <w:spacing w:after="59" w:line="360" w:lineRule="auto"/>
        <w:jc w:val="both"/>
        <w:rPr>
          <w:rFonts w:ascii="Arial Narrow" w:hAnsi="Arial Narrow"/>
          <w:sz w:val="22"/>
        </w:rPr>
      </w:pPr>
      <w:r w:rsidRPr="006632D5">
        <w:rPr>
          <w:rFonts w:ascii="Arial Narrow" w:hAnsi="Arial Narrow"/>
          <w:sz w:val="22"/>
        </w:rPr>
        <w:lastRenderedPageBreak/>
        <w:t>jest rachunkiem umożliwiający dokonanie płatności w ramach mechanizmu podzielonej płatności, o którym mowa powyżej,</w:t>
      </w:r>
    </w:p>
    <w:p w14:paraId="074BA880" w14:textId="08792303" w:rsidR="006632D5" w:rsidRPr="006632D5" w:rsidRDefault="006632D5" w:rsidP="006632D5">
      <w:pPr>
        <w:pStyle w:val="Akapitzlist"/>
        <w:numPr>
          <w:ilvl w:val="0"/>
          <w:numId w:val="30"/>
        </w:numPr>
        <w:spacing w:after="59" w:line="360" w:lineRule="auto"/>
        <w:jc w:val="both"/>
        <w:rPr>
          <w:rFonts w:ascii="Arial Narrow" w:hAnsi="Arial Narrow"/>
          <w:sz w:val="22"/>
        </w:rPr>
      </w:pPr>
      <w:r w:rsidRPr="006632D5">
        <w:rPr>
          <w:rFonts w:ascii="Arial Narrow" w:hAnsi="Arial Narrow"/>
          <w:sz w:val="22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14:paraId="3BD5D301" w14:textId="77417E9B" w:rsidR="00136203" w:rsidRPr="006632D5" w:rsidRDefault="006632D5" w:rsidP="006632D5">
      <w:pPr>
        <w:pStyle w:val="Akapitzlist"/>
        <w:numPr>
          <w:ilvl w:val="0"/>
          <w:numId w:val="24"/>
        </w:numPr>
        <w:spacing w:after="59" w:line="360" w:lineRule="auto"/>
        <w:ind w:hanging="425"/>
        <w:jc w:val="both"/>
        <w:rPr>
          <w:rFonts w:ascii="Arial Narrow" w:hAnsi="Arial Narrow"/>
          <w:sz w:val="22"/>
        </w:rPr>
      </w:pPr>
      <w:r w:rsidRPr="006632D5">
        <w:rPr>
          <w:rFonts w:ascii="Arial Narrow" w:hAnsi="Arial Narrow"/>
          <w:sz w:val="22"/>
        </w:rPr>
        <w:t xml:space="preserve">W przypadku gdy rachunek bankowy Wykonawcy nie spełnia warunków określonych w ust. </w:t>
      </w:r>
      <w:r>
        <w:rPr>
          <w:rFonts w:ascii="Arial Narrow" w:hAnsi="Arial Narrow"/>
          <w:sz w:val="22"/>
        </w:rPr>
        <w:t>12</w:t>
      </w:r>
      <w:r w:rsidRPr="006632D5">
        <w:rPr>
          <w:rFonts w:ascii="Arial Narrow" w:hAnsi="Arial Narrow"/>
          <w:sz w:val="22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014C31C8" w14:textId="77777777" w:rsidR="005F4123" w:rsidRPr="005F4123" w:rsidRDefault="005F4123" w:rsidP="005F4123">
      <w:pPr>
        <w:pStyle w:val="Nagwek2"/>
        <w:spacing w:line="360" w:lineRule="auto"/>
        <w:rPr>
          <w:rFonts w:ascii="Arial Narrow" w:hAnsi="Arial Narrow"/>
        </w:rPr>
      </w:pPr>
      <w:r w:rsidRPr="005F4123">
        <w:rPr>
          <w:rFonts w:ascii="Arial Narrow" w:hAnsi="Arial Narrow"/>
        </w:rPr>
        <w:t xml:space="preserve">§ 5 </w:t>
      </w:r>
    </w:p>
    <w:p w14:paraId="631E7250" w14:textId="77777777" w:rsidR="005F4123" w:rsidRPr="005F4123" w:rsidRDefault="005F4123" w:rsidP="005F4123">
      <w:pPr>
        <w:numPr>
          <w:ilvl w:val="0"/>
          <w:numId w:val="25"/>
        </w:numPr>
        <w:spacing w:after="59" w:line="360" w:lineRule="auto"/>
        <w:ind w:hanging="283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>Zamawiającemu przysługuje prawo do odstąpienia od umowy, jeżeli:</w:t>
      </w:r>
      <w:r w:rsidRPr="005F4123">
        <w:rPr>
          <w:rFonts w:ascii="Arial Narrow" w:hAnsi="Arial Narrow"/>
          <w:b/>
          <w:sz w:val="22"/>
        </w:rPr>
        <w:t xml:space="preserve"> </w:t>
      </w:r>
    </w:p>
    <w:p w14:paraId="22144ACC" w14:textId="77777777" w:rsidR="005F4123" w:rsidRPr="005F4123" w:rsidRDefault="005F4123" w:rsidP="005F4123">
      <w:pPr>
        <w:numPr>
          <w:ilvl w:val="1"/>
          <w:numId w:val="26"/>
        </w:numPr>
        <w:spacing w:after="59" w:line="360" w:lineRule="auto"/>
        <w:ind w:hanging="281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Wykonawca nie wykonuje przedmiotu umowy w terminie lub nienależycie wykonuje swoje zobowiązania umowne, </w:t>
      </w:r>
    </w:p>
    <w:p w14:paraId="7F8629FB" w14:textId="77777777" w:rsidR="005F4123" w:rsidRPr="005F4123" w:rsidRDefault="005F4123" w:rsidP="005F4123">
      <w:pPr>
        <w:numPr>
          <w:ilvl w:val="1"/>
          <w:numId w:val="26"/>
        </w:numPr>
        <w:spacing w:after="59" w:line="360" w:lineRule="auto"/>
        <w:ind w:hanging="281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wystąpią istotne zmiany okoliczności powodujące, że wykonanie umowy nie leży w interesie publicznym, czego nie można było przewidzieć w chwili zawarcia umowy. </w:t>
      </w:r>
    </w:p>
    <w:p w14:paraId="59057306" w14:textId="6BE0206A" w:rsidR="005F4123" w:rsidRPr="005F4123" w:rsidRDefault="005F4123" w:rsidP="000D0054">
      <w:pPr>
        <w:spacing w:line="360" w:lineRule="auto"/>
        <w:ind w:left="293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 takim przypadku, odstąpienie przez Zamawiającego od </w:t>
      </w:r>
      <w:r w:rsidR="000D0054">
        <w:rPr>
          <w:rFonts w:ascii="Arial Narrow" w:hAnsi="Arial Narrow"/>
          <w:sz w:val="22"/>
        </w:rPr>
        <w:t xml:space="preserve">realizacji umowy może nastąpić </w:t>
      </w:r>
      <w:r w:rsidRPr="005F4123">
        <w:rPr>
          <w:rFonts w:ascii="Arial Narrow" w:hAnsi="Arial Narrow"/>
          <w:sz w:val="22"/>
        </w:rPr>
        <w:t>w przypadku braku reakcji Wykonawcy na pisemn</w:t>
      </w:r>
      <w:r w:rsidR="00136203">
        <w:rPr>
          <w:rFonts w:ascii="Arial Narrow" w:hAnsi="Arial Narrow"/>
          <w:sz w:val="22"/>
        </w:rPr>
        <w:t xml:space="preserve">ie powiadomienie Zamawiającego </w:t>
      </w:r>
      <w:r w:rsidRPr="005F4123">
        <w:rPr>
          <w:rFonts w:ascii="Arial Narrow" w:hAnsi="Arial Narrow"/>
          <w:sz w:val="22"/>
        </w:rPr>
        <w:t xml:space="preserve">w terminie 7 dni. </w:t>
      </w:r>
    </w:p>
    <w:p w14:paraId="34EAF7C3" w14:textId="345BB1FB" w:rsidR="005F4123" w:rsidRPr="000D0054" w:rsidRDefault="005F4123" w:rsidP="00CD0D5A">
      <w:pPr>
        <w:numPr>
          <w:ilvl w:val="0"/>
          <w:numId w:val="25"/>
        </w:numPr>
        <w:spacing w:after="59" w:line="360" w:lineRule="auto"/>
        <w:ind w:left="293" w:hanging="283"/>
        <w:jc w:val="both"/>
        <w:rPr>
          <w:rFonts w:ascii="Arial Narrow" w:hAnsi="Arial Narrow"/>
          <w:sz w:val="22"/>
        </w:rPr>
      </w:pPr>
      <w:r w:rsidRPr="000D0054">
        <w:rPr>
          <w:rFonts w:ascii="Arial Narrow" w:hAnsi="Arial Narrow"/>
          <w:sz w:val="22"/>
        </w:rPr>
        <w:t xml:space="preserve">Wykonawcy przysługuje prawo odstąpienia od umowy w przypadku nie udostępnienia przez Zamawiającego informacji lub dokumentów niezbędnych do realizacji przedmiotu umowy. W takim przypadku, odstąpienie przez Wykonawcę od </w:t>
      </w:r>
      <w:r w:rsidR="000D0054">
        <w:rPr>
          <w:rFonts w:ascii="Arial Narrow" w:hAnsi="Arial Narrow"/>
          <w:sz w:val="22"/>
        </w:rPr>
        <w:t xml:space="preserve">realizacji umowy może nastąpić </w:t>
      </w:r>
      <w:r w:rsidRPr="000D0054">
        <w:rPr>
          <w:rFonts w:ascii="Arial Narrow" w:hAnsi="Arial Narrow"/>
          <w:sz w:val="22"/>
        </w:rPr>
        <w:t>w przypadku braku reakcji Zamawiającego na pi</w:t>
      </w:r>
      <w:r w:rsidR="000D0054">
        <w:rPr>
          <w:rFonts w:ascii="Arial Narrow" w:hAnsi="Arial Narrow"/>
          <w:sz w:val="22"/>
        </w:rPr>
        <w:t xml:space="preserve">semnie powiadomienie Wykonawcy </w:t>
      </w:r>
      <w:r w:rsidRPr="000D0054">
        <w:rPr>
          <w:rFonts w:ascii="Arial Narrow" w:hAnsi="Arial Narrow"/>
          <w:sz w:val="22"/>
        </w:rPr>
        <w:t xml:space="preserve">w terminie 7 dni.  </w:t>
      </w:r>
    </w:p>
    <w:p w14:paraId="02F5C04A" w14:textId="4C1998BD" w:rsidR="005F4123" w:rsidRPr="000D0054" w:rsidRDefault="005F4123" w:rsidP="000D0054">
      <w:pPr>
        <w:numPr>
          <w:ilvl w:val="0"/>
          <w:numId w:val="25"/>
        </w:numPr>
        <w:spacing w:after="59" w:line="360" w:lineRule="auto"/>
        <w:ind w:hanging="283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>Odstąpienie od umowy powinno nastąpić w formie pis</w:t>
      </w:r>
      <w:r w:rsidR="000D0054">
        <w:rPr>
          <w:rFonts w:ascii="Arial Narrow" w:hAnsi="Arial Narrow"/>
          <w:sz w:val="22"/>
        </w:rPr>
        <w:t xml:space="preserve">emnej pod rygorem nieważności, </w:t>
      </w:r>
      <w:r w:rsidRPr="005F4123">
        <w:rPr>
          <w:rFonts w:ascii="Arial Narrow" w:hAnsi="Arial Narrow"/>
          <w:sz w:val="22"/>
        </w:rPr>
        <w:t xml:space="preserve">z podaniem uzasadnienia. </w:t>
      </w:r>
    </w:p>
    <w:p w14:paraId="28DE7994" w14:textId="77777777" w:rsidR="005F4123" w:rsidRPr="005F4123" w:rsidRDefault="005F4123" w:rsidP="005F4123">
      <w:pPr>
        <w:pStyle w:val="Nagwek2"/>
        <w:spacing w:line="360" w:lineRule="auto"/>
        <w:rPr>
          <w:rFonts w:ascii="Arial Narrow" w:hAnsi="Arial Narrow"/>
        </w:rPr>
      </w:pPr>
      <w:r w:rsidRPr="005F4123">
        <w:rPr>
          <w:rFonts w:ascii="Arial Narrow" w:hAnsi="Arial Narrow"/>
        </w:rPr>
        <w:t xml:space="preserve">§ 6 </w:t>
      </w:r>
    </w:p>
    <w:p w14:paraId="79EADA10" w14:textId="77777777" w:rsidR="005F4123" w:rsidRPr="005F4123" w:rsidRDefault="005F4123" w:rsidP="005F4123">
      <w:pPr>
        <w:numPr>
          <w:ilvl w:val="0"/>
          <w:numId w:val="27"/>
        </w:numPr>
        <w:spacing w:after="59" w:line="360" w:lineRule="auto"/>
        <w:ind w:hanging="283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Wykonawca zapłaci Zamawiającemu kary umowne: </w:t>
      </w:r>
    </w:p>
    <w:p w14:paraId="41BC8A9A" w14:textId="77777777" w:rsidR="005F4123" w:rsidRPr="005F4123" w:rsidRDefault="005F4123" w:rsidP="005F4123">
      <w:pPr>
        <w:numPr>
          <w:ilvl w:val="1"/>
          <w:numId w:val="27"/>
        </w:numPr>
        <w:spacing w:after="59" w:line="360" w:lineRule="auto"/>
        <w:ind w:hanging="281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za nieterminowe wykonanie przedmiotu umowy, w wysokości 0,2% wynagrodzenia brutto ustalonego w § 4 ust. 1, za każdy dzień zwłoki, </w:t>
      </w:r>
    </w:p>
    <w:p w14:paraId="791E1A45" w14:textId="77777777" w:rsidR="005F4123" w:rsidRPr="005F4123" w:rsidRDefault="005F4123" w:rsidP="005F4123">
      <w:pPr>
        <w:numPr>
          <w:ilvl w:val="1"/>
          <w:numId w:val="27"/>
        </w:numPr>
        <w:spacing w:after="59" w:line="360" w:lineRule="auto"/>
        <w:ind w:hanging="281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za nieterminowe usunięcie stwierdzonych usterek oraz wad w wysokości 0,2% wynagrodzenia brutto ustalonego w § 4 ust. 1, za każdy dzień zwłoki licząc od dnia wyznaczonego na usunięcie wad i usterek, </w:t>
      </w:r>
    </w:p>
    <w:p w14:paraId="12E2D197" w14:textId="77777777" w:rsidR="005F4123" w:rsidRPr="005F4123" w:rsidRDefault="005F4123" w:rsidP="005F4123">
      <w:pPr>
        <w:numPr>
          <w:ilvl w:val="1"/>
          <w:numId w:val="27"/>
        </w:numPr>
        <w:spacing w:after="59" w:line="360" w:lineRule="auto"/>
        <w:ind w:hanging="281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za odstąpienie od umowy z przyczyn zależnych od Wykonawcy w wysokości 10% wynagrodzenia umownego brutto ustalonego w § 4 ust. 1. </w:t>
      </w:r>
    </w:p>
    <w:p w14:paraId="228F3F89" w14:textId="77777777" w:rsidR="005F4123" w:rsidRPr="005F4123" w:rsidRDefault="005F4123" w:rsidP="005F4123">
      <w:pPr>
        <w:numPr>
          <w:ilvl w:val="0"/>
          <w:numId w:val="27"/>
        </w:numPr>
        <w:spacing w:after="59" w:line="360" w:lineRule="auto"/>
        <w:ind w:hanging="283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Zamawiający zapłaci Wykonawcy kary umowne w następujących przypadkach: </w:t>
      </w:r>
    </w:p>
    <w:p w14:paraId="4C5BAC3C" w14:textId="1B0CE239" w:rsidR="005F4123" w:rsidRPr="0056675B" w:rsidRDefault="005F4123" w:rsidP="004B5AB9">
      <w:pPr>
        <w:numPr>
          <w:ilvl w:val="1"/>
          <w:numId w:val="27"/>
        </w:numPr>
        <w:spacing w:after="59" w:line="360" w:lineRule="auto"/>
        <w:ind w:left="1143" w:hanging="281"/>
        <w:jc w:val="both"/>
        <w:rPr>
          <w:rFonts w:ascii="Arial Narrow" w:hAnsi="Arial Narrow"/>
          <w:sz w:val="22"/>
        </w:rPr>
      </w:pPr>
      <w:r w:rsidRPr="0056675B">
        <w:rPr>
          <w:rFonts w:ascii="Arial Narrow" w:hAnsi="Arial Narrow"/>
          <w:sz w:val="22"/>
        </w:rPr>
        <w:t xml:space="preserve">za odstąpienie od umowy z przyczyn niezależnych od Wykonawcy w wysokości 10% wynagrodzenia umownego brutto ustalonego w § 4 ust. 1, </w:t>
      </w:r>
    </w:p>
    <w:p w14:paraId="73EB6577" w14:textId="77777777" w:rsidR="005F4123" w:rsidRPr="005F4123" w:rsidRDefault="005F4123" w:rsidP="005F4123">
      <w:pPr>
        <w:numPr>
          <w:ilvl w:val="1"/>
          <w:numId w:val="27"/>
        </w:numPr>
        <w:spacing w:after="59" w:line="360" w:lineRule="auto"/>
        <w:ind w:hanging="281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lastRenderedPageBreak/>
        <w:t xml:space="preserve">za nieterminowe regulowanie należności w wysokości odsetek ustawowych. </w:t>
      </w:r>
    </w:p>
    <w:p w14:paraId="28A0871C" w14:textId="77777777" w:rsidR="005F4123" w:rsidRPr="005F4123" w:rsidRDefault="005F4123" w:rsidP="005F4123">
      <w:pPr>
        <w:numPr>
          <w:ilvl w:val="0"/>
          <w:numId w:val="27"/>
        </w:numPr>
        <w:spacing w:after="59" w:line="360" w:lineRule="auto"/>
        <w:ind w:hanging="283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Strony zobowiązują się do zapłaty kar umownych w terminie 14 dni od daty otrzymania wezwania wraz z notą obciążeniową. </w:t>
      </w:r>
    </w:p>
    <w:p w14:paraId="1768C60C" w14:textId="67141E0A" w:rsidR="005F4123" w:rsidRPr="003F6170" w:rsidRDefault="005F4123" w:rsidP="003F6170">
      <w:pPr>
        <w:numPr>
          <w:ilvl w:val="0"/>
          <w:numId w:val="27"/>
        </w:numPr>
        <w:spacing w:after="59" w:line="360" w:lineRule="auto"/>
        <w:ind w:hanging="283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Zamawiającemu przysługuje prawo potrącania kar umownych z należnego Wykonawcy wynagrodzenia. </w:t>
      </w:r>
    </w:p>
    <w:p w14:paraId="29826598" w14:textId="77777777" w:rsidR="005F4123" w:rsidRPr="005F4123" w:rsidRDefault="005F4123" w:rsidP="005F4123">
      <w:pPr>
        <w:pStyle w:val="Nagwek2"/>
        <w:spacing w:line="360" w:lineRule="auto"/>
        <w:rPr>
          <w:rFonts w:ascii="Arial Narrow" w:hAnsi="Arial Narrow"/>
        </w:rPr>
      </w:pPr>
      <w:r w:rsidRPr="005F4123">
        <w:rPr>
          <w:rFonts w:ascii="Arial Narrow" w:hAnsi="Arial Narrow"/>
        </w:rPr>
        <w:t xml:space="preserve">§ 7 </w:t>
      </w:r>
    </w:p>
    <w:p w14:paraId="0A804AA5" w14:textId="77777777" w:rsidR="005F4123" w:rsidRPr="005F4123" w:rsidRDefault="005F4123" w:rsidP="005F4123">
      <w:pPr>
        <w:numPr>
          <w:ilvl w:val="0"/>
          <w:numId w:val="28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Wszelkie zmiany niniejszej umowy wymagają zachowania formy pisemnej pod rygorem nieważności. </w:t>
      </w:r>
    </w:p>
    <w:p w14:paraId="30201A7A" w14:textId="14375545" w:rsidR="005F4123" w:rsidRPr="003F6170" w:rsidRDefault="005F4123" w:rsidP="003F6170">
      <w:pPr>
        <w:numPr>
          <w:ilvl w:val="0"/>
          <w:numId w:val="28"/>
        </w:numPr>
        <w:spacing w:after="59" w:line="360" w:lineRule="auto"/>
        <w:ind w:hanging="360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Strony dopuszczają możliwość zmiany postanowień zawartej umowy w stosunku do treści oferty na podstawie której dokonano wyboru Wykonawcy w sytuacji, jeżeli wystąpi nieprzewidziana okoliczność o obiektywnym charakterze, która w sposób istotny wpłynie na możliwość wykonania przedmiotu umowy. </w:t>
      </w:r>
    </w:p>
    <w:p w14:paraId="5AA489F8" w14:textId="77777777" w:rsidR="005F4123" w:rsidRPr="005F4123" w:rsidRDefault="005F4123" w:rsidP="005F4123">
      <w:pPr>
        <w:pStyle w:val="Nagwek2"/>
        <w:spacing w:line="360" w:lineRule="auto"/>
        <w:rPr>
          <w:rFonts w:ascii="Arial Narrow" w:hAnsi="Arial Narrow"/>
        </w:rPr>
      </w:pPr>
      <w:r w:rsidRPr="005F4123">
        <w:rPr>
          <w:rFonts w:ascii="Arial Narrow" w:hAnsi="Arial Narrow"/>
        </w:rPr>
        <w:t xml:space="preserve">§ 8 </w:t>
      </w:r>
    </w:p>
    <w:p w14:paraId="754DCC27" w14:textId="77777777" w:rsidR="005F4123" w:rsidRPr="005F4123" w:rsidRDefault="005F4123" w:rsidP="005F4123">
      <w:pPr>
        <w:numPr>
          <w:ilvl w:val="0"/>
          <w:numId w:val="29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Spory wynikłe na tle realizacji niniejszej umowy rozstrzygane będą przez Sąd Powszechny właściwy dla Zamawiającego. </w:t>
      </w:r>
    </w:p>
    <w:p w14:paraId="449DE4EF" w14:textId="77777777" w:rsidR="005F4123" w:rsidRPr="005F4123" w:rsidRDefault="005F4123" w:rsidP="005F4123">
      <w:pPr>
        <w:numPr>
          <w:ilvl w:val="0"/>
          <w:numId w:val="29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W sprawach nieuregulowanych niniejszą umową stosuje się przepisy Kodeksu Cywilnego. </w:t>
      </w:r>
    </w:p>
    <w:p w14:paraId="78648CE6" w14:textId="77777777" w:rsidR="005F4123" w:rsidRPr="005F4123" w:rsidRDefault="005F4123" w:rsidP="005F4123">
      <w:pPr>
        <w:numPr>
          <w:ilvl w:val="0"/>
          <w:numId w:val="29"/>
        </w:numPr>
        <w:spacing w:after="59" w:line="360" w:lineRule="auto"/>
        <w:ind w:hanging="427"/>
        <w:jc w:val="both"/>
        <w:rPr>
          <w:rFonts w:ascii="Arial Narrow" w:hAnsi="Arial Narrow"/>
          <w:sz w:val="22"/>
        </w:rPr>
      </w:pPr>
      <w:r w:rsidRPr="005F4123">
        <w:rPr>
          <w:rFonts w:ascii="Arial Narrow" w:hAnsi="Arial Narrow"/>
          <w:sz w:val="22"/>
        </w:rPr>
        <w:t xml:space="preserve">Umowa została sporządzona w czterech jednobrzmiących egzemplarzach, jeden dla Wykonawcy i trzy dla Zamawiającego. </w:t>
      </w:r>
    </w:p>
    <w:p w14:paraId="6DFD76F2" w14:textId="4D01C873" w:rsidR="00F41DD6" w:rsidRPr="005F4123" w:rsidRDefault="00F41DD6" w:rsidP="005F4123">
      <w:pPr>
        <w:spacing w:line="360" w:lineRule="auto"/>
        <w:jc w:val="center"/>
        <w:rPr>
          <w:rFonts w:ascii="Arial Narrow" w:hAnsi="Arial Narrow"/>
          <w:sz w:val="22"/>
        </w:rPr>
      </w:pPr>
    </w:p>
    <w:sectPr w:rsidR="00F41DD6" w:rsidRPr="005F4123" w:rsidSect="00405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601B4" w14:textId="77777777" w:rsidR="000D67ED" w:rsidRDefault="000D67ED" w:rsidP="00227238">
      <w:pPr>
        <w:spacing w:line="240" w:lineRule="auto"/>
      </w:pPr>
      <w:r>
        <w:separator/>
      </w:r>
    </w:p>
  </w:endnote>
  <w:endnote w:type="continuationSeparator" w:id="0">
    <w:p w14:paraId="608E5845" w14:textId="77777777" w:rsidR="000D67ED" w:rsidRDefault="000D67ED" w:rsidP="00227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66BE5" w14:textId="77777777" w:rsidR="007C1A91" w:rsidRDefault="007C1A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16652" w14:textId="77777777" w:rsidR="007C1A91" w:rsidRDefault="007C1A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24E2A" w14:textId="77777777" w:rsidR="007C1A91" w:rsidRDefault="007C1A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D374F" w14:textId="77777777" w:rsidR="000D67ED" w:rsidRDefault="000D67ED" w:rsidP="00227238">
      <w:pPr>
        <w:spacing w:line="240" w:lineRule="auto"/>
      </w:pPr>
      <w:r>
        <w:separator/>
      </w:r>
    </w:p>
  </w:footnote>
  <w:footnote w:type="continuationSeparator" w:id="0">
    <w:p w14:paraId="0D1A227C" w14:textId="77777777" w:rsidR="000D67ED" w:rsidRDefault="000D67ED" w:rsidP="002272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AC6E0" w14:textId="77777777" w:rsidR="007C1A91" w:rsidRDefault="007C1A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50DFF" w14:textId="1268CBB5" w:rsidR="00227238" w:rsidRDefault="00227238" w:rsidP="0044175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FA193" w14:textId="595B9C92" w:rsidR="00405D28" w:rsidRDefault="00405D28" w:rsidP="00405D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926143" wp14:editId="4CAA011C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104D1" w14:textId="2916D1E9" w:rsidR="0061216A" w:rsidRPr="0086289A" w:rsidRDefault="0061216A" w:rsidP="00405D28">
    <w:pPr>
      <w:pStyle w:val="Nagwek"/>
      <w:jc w:val="center"/>
      <w:rPr>
        <w:rFonts w:ascii="Arial Narrow" w:hAnsi="Arial Narrow" w:cs="Times New Roman"/>
        <w:i/>
      </w:rPr>
    </w:pPr>
    <w:r w:rsidRPr="0086289A">
      <w:rPr>
        <w:rFonts w:ascii="Arial Narrow" w:hAnsi="Arial Narrow" w:cs="Times New Roman"/>
        <w:i/>
      </w:rPr>
      <w:t>Sfinansowano w ramach reakcji Unii na pandemię COVID</w:t>
    </w:r>
    <w:r w:rsidR="007C1A91">
      <w:rPr>
        <w:rFonts w:ascii="Arial Narrow" w:hAnsi="Arial Narrow" w:cs="Times New Roman"/>
        <w:i/>
      </w:rPr>
      <w:t>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EE9"/>
    <w:multiLevelType w:val="hybridMultilevel"/>
    <w:tmpl w:val="2C400B26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908"/>
    <w:multiLevelType w:val="hybridMultilevel"/>
    <w:tmpl w:val="6358B866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5CBD"/>
    <w:multiLevelType w:val="hybridMultilevel"/>
    <w:tmpl w:val="7692447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B12E1"/>
    <w:multiLevelType w:val="hybridMultilevel"/>
    <w:tmpl w:val="54DE30F8"/>
    <w:lvl w:ilvl="0" w:tplc="8C761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303E2"/>
    <w:multiLevelType w:val="hybridMultilevel"/>
    <w:tmpl w:val="99805D34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3418F"/>
    <w:multiLevelType w:val="hybridMultilevel"/>
    <w:tmpl w:val="3E7EB4C8"/>
    <w:lvl w:ilvl="0" w:tplc="682CF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1639B"/>
    <w:multiLevelType w:val="hybridMultilevel"/>
    <w:tmpl w:val="921A7E74"/>
    <w:lvl w:ilvl="0" w:tplc="A8288938">
      <w:start w:val="1"/>
      <w:numFmt w:val="decimal"/>
      <w:lvlText w:val="%1."/>
      <w:lvlJc w:val="left"/>
      <w:pPr>
        <w:ind w:left="70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A77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07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842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2E6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289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2853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BA56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495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490DBF"/>
    <w:multiLevelType w:val="hybridMultilevel"/>
    <w:tmpl w:val="039E057A"/>
    <w:lvl w:ilvl="0" w:tplc="78E09B7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A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866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0835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20C2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E82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FADA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9440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5629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7E09ED"/>
    <w:multiLevelType w:val="hybridMultilevel"/>
    <w:tmpl w:val="7F72BC32"/>
    <w:lvl w:ilvl="0" w:tplc="20B0892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C48BA8">
      <w:start w:val="1"/>
      <w:numFmt w:val="lowerLetter"/>
      <w:lvlRestart w:val="0"/>
      <w:lvlText w:val="%2)"/>
      <w:lvlJc w:val="left"/>
      <w:pPr>
        <w:ind w:left="113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64E80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A2070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A4DA16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C2D844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C08E5E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4AE72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C451B8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7F774B"/>
    <w:multiLevelType w:val="hybridMultilevel"/>
    <w:tmpl w:val="EE4C5C28"/>
    <w:lvl w:ilvl="0" w:tplc="F4BA3E88">
      <w:start w:val="1"/>
      <w:numFmt w:val="decimal"/>
      <w:lvlText w:val="%1."/>
      <w:lvlJc w:val="left"/>
      <w:pPr>
        <w:ind w:left="50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8C6378">
      <w:start w:val="1"/>
      <w:numFmt w:val="bullet"/>
      <w:lvlText w:val="•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6D8E2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E0D2CA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474E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DC2E3A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12150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0CE042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30A994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870446"/>
    <w:multiLevelType w:val="hybridMultilevel"/>
    <w:tmpl w:val="2C1EC8E0"/>
    <w:lvl w:ilvl="0" w:tplc="69FC6DD2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6B26FD"/>
    <w:multiLevelType w:val="hybridMultilevel"/>
    <w:tmpl w:val="4B7C472C"/>
    <w:lvl w:ilvl="0" w:tplc="C846DD5A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67A20">
      <w:start w:val="1"/>
      <w:numFmt w:val="lowerLetter"/>
      <w:lvlText w:val="%2)"/>
      <w:lvlJc w:val="left"/>
      <w:pPr>
        <w:ind w:left="113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6F4B6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50D6EE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4EBB04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6EEC48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5C80B0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CAA154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62732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D4498D"/>
    <w:multiLevelType w:val="hybridMultilevel"/>
    <w:tmpl w:val="2F8C85BA"/>
    <w:lvl w:ilvl="0" w:tplc="A3A2057E">
      <w:start w:val="1"/>
      <w:numFmt w:val="decimal"/>
      <w:lvlText w:val="%1."/>
      <w:lvlJc w:val="left"/>
      <w:pPr>
        <w:ind w:left="42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8DB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326D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0CF2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8D8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6F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B413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696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CC03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BA2FBE"/>
    <w:multiLevelType w:val="hybridMultilevel"/>
    <w:tmpl w:val="833C354A"/>
    <w:lvl w:ilvl="0" w:tplc="8C761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17004"/>
    <w:multiLevelType w:val="hybridMultilevel"/>
    <w:tmpl w:val="5A587EA0"/>
    <w:lvl w:ilvl="0" w:tplc="6194F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9FC6DD2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873D4"/>
    <w:multiLevelType w:val="hybridMultilevel"/>
    <w:tmpl w:val="908CC492"/>
    <w:lvl w:ilvl="0" w:tplc="0ED2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F43B8"/>
    <w:multiLevelType w:val="hybridMultilevel"/>
    <w:tmpl w:val="3C84E01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47CBA"/>
    <w:multiLevelType w:val="hybridMultilevel"/>
    <w:tmpl w:val="9A1A7090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024B0"/>
    <w:multiLevelType w:val="hybridMultilevel"/>
    <w:tmpl w:val="08829FA6"/>
    <w:lvl w:ilvl="0" w:tplc="23CCD44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850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C4C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ACCB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94E2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4F5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CC1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9068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27C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4B457C3"/>
    <w:multiLevelType w:val="hybridMultilevel"/>
    <w:tmpl w:val="4F1C5B2E"/>
    <w:lvl w:ilvl="0" w:tplc="1F06881E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>
    <w:nsid w:val="572D260E"/>
    <w:multiLevelType w:val="hybridMultilevel"/>
    <w:tmpl w:val="5A528DEC"/>
    <w:lvl w:ilvl="0" w:tplc="0ED2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B1CD3"/>
    <w:multiLevelType w:val="hybridMultilevel"/>
    <w:tmpl w:val="E72634CC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9FC6DD2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F11BD"/>
    <w:multiLevelType w:val="hybridMultilevel"/>
    <w:tmpl w:val="496C488E"/>
    <w:lvl w:ilvl="0" w:tplc="682CF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B6AC7"/>
    <w:multiLevelType w:val="hybridMultilevel"/>
    <w:tmpl w:val="C6787D40"/>
    <w:lvl w:ilvl="0" w:tplc="62643252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C54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A40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52E0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458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3E64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C58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8CD8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86A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FE334C7"/>
    <w:multiLevelType w:val="hybridMultilevel"/>
    <w:tmpl w:val="0A6ACB9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003E5"/>
    <w:multiLevelType w:val="hybridMultilevel"/>
    <w:tmpl w:val="DCAC731C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1606D"/>
    <w:multiLevelType w:val="hybridMultilevel"/>
    <w:tmpl w:val="1CF2D62C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84A08"/>
    <w:multiLevelType w:val="hybridMultilevel"/>
    <w:tmpl w:val="748A6DC0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5732C"/>
    <w:multiLevelType w:val="hybridMultilevel"/>
    <w:tmpl w:val="DE3AF06C"/>
    <w:lvl w:ilvl="0" w:tplc="1CB839D2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B673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A4AC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48D8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F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8C1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2FF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02F2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EE14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C0D5BF3"/>
    <w:multiLevelType w:val="hybridMultilevel"/>
    <w:tmpl w:val="DBC4786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29"/>
  </w:num>
  <w:num w:numId="5">
    <w:abstractNumId w:val="26"/>
  </w:num>
  <w:num w:numId="6">
    <w:abstractNumId w:val="16"/>
  </w:num>
  <w:num w:numId="7">
    <w:abstractNumId w:val="0"/>
  </w:num>
  <w:num w:numId="8">
    <w:abstractNumId w:val="5"/>
  </w:num>
  <w:num w:numId="9">
    <w:abstractNumId w:val="22"/>
  </w:num>
  <w:num w:numId="10">
    <w:abstractNumId w:val="14"/>
  </w:num>
  <w:num w:numId="11">
    <w:abstractNumId w:val="2"/>
  </w:num>
  <w:num w:numId="12">
    <w:abstractNumId w:val="3"/>
  </w:num>
  <w:num w:numId="13">
    <w:abstractNumId w:val="13"/>
  </w:num>
  <w:num w:numId="14">
    <w:abstractNumId w:val="15"/>
  </w:num>
  <w:num w:numId="15">
    <w:abstractNumId w:val="20"/>
  </w:num>
  <w:num w:numId="16">
    <w:abstractNumId w:val="21"/>
  </w:num>
  <w:num w:numId="17">
    <w:abstractNumId w:val="17"/>
  </w:num>
  <w:num w:numId="18">
    <w:abstractNumId w:val="27"/>
  </w:num>
  <w:num w:numId="19">
    <w:abstractNumId w:val="1"/>
  </w:num>
  <w:num w:numId="20">
    <w:abstractNumId w:val="25"/>
  </w:num>
  <w:num w:numId="21">
    <w:abstractNumId w:val="9"/>
  </w:num>
  <w:num w:numId="22">
    <w:abstractNumId w:val="7"/>
  </w:num>
  <w:num w:numId="23">
    <w:abstractNumId w:val="18"/>
  </w:num>
  <w:num w:numId="24">
    <w:abstractNumId w:val="6"/>
  </w:num>
  <w:num w:numId="25">
    <w:abstractNumId w:val="23"/>
  </w:num>
  <w:num w:numId="26">
    <w:abstractNumId w:val="8"/>
  </w:num>
  <w:num w:numId="27">
    <w:abstractNumId w:val="11"/>
  </w:num>
  <w:num w:numId="28">
    <w:abstractNumId w:val="28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0B"/>
    <w:rsid w:val="00033B5F"/>
    <w:rsid w:val="00036A08"/>
    <w:rsid w:val="000D0054"/>
    <w:rsid w:val="000D67ED"/>
    <w:rsid w:val="000E236B"/>
    <w:rsid w:val="00103473"/>
    <w:rsid w:val="00105E2B"/>
    <w:rsid w:val="001267E4"/>
    <w:rsid w:val="0013243A"/>
    <w:rsid w:val="00136203"/>
    <w:rsid w:val="001640B0"/>
    <w:rsid w:val="001C6851"/>
    <w:rsid w:val="001E516B"/>
    <w:rsid w:val="001F4A4B"/>
    <w:rsid w:val="0022035A"/>
    <w:rsid w:val="00227238"/>
    <w:rsid w:val="00265819"/>
    <w:rsid w:val="002A7ACD"/>
    <w:rsid w:val="002B253D"/>
    <w:rsid w:val="002B499B"/>
    <w:rsid w:val="00312551"/>
    <w:rsid w:val="00376AA3"/>
    <w:rsid w:val="00395969"/>
    <w:rsid w:val="003B4F3E"/>
    <w:rsid w:val="003F6170"/>
    <w:rsid w:val="00405D28"/>
    <w:rsid w:val="00432AD5"/>
    <w:rsid w:val="004347F4"/>
    <w:rsid w:val="00441750"/>
    <w:rsid w:val="004479E0"/>
    <w:rsid w:val="00457B4F"/>
    <w:rsid w:val="00476533"/>
    <w:rsid w:val="004D3F9F"/>
    <w:rsid w:val="004D57A3"/>
    <w:rsid w:val="004E48CB"/>
    <w:rsid w:val="00537FAC"/>
    <w:rsid w:val="00561A95"/>
    <w:rsid w:val="0056675B"/>
    <w:rsid w:val="00567F0B"/>
    <w:rsid w:val="00582EF4"/>
    <w:rsid w:val="005C49E1"/>
    <w:rsid w:val="005F2DCA"/>
    <w:rsid w:val="005F4123"/>
    <w:rsid w:val="005F6924"/>
    <w:rsid w:val="0061216A"/>
    <w:rsid w:val="00644020"/>
    <w:rsid w:val="006619A4"/>
    <w:rsid w:val="006632D5"/>
    <w:rsid w:val="006A16FA"/>
    <w:rsid w:val="00715550"/>
    <w:rsid w:val="007A574A"/>
    <w:rsid w:val="007C1A91"/>
    <w:rsid w:val="007C606C"/>
    <w:rsid w:val="007D3340"/>
    <w:rsid w:val="007D4794"/>
    <w:rsid w:val="007D5864"/>
    <w:rsid w:val="008078A1"/>
    <w:rsid w:val="0086289A"/>
    <w:rsid w:val="00872D74"/>
    <w:rsid w:val="008B07B5"/>
    <w:rsid w:val="008B5194"/>
    <w:rsid w:val="008D037C"/>
    <w:rsid w:val="008F195A"/>
    <w:rsid w:val="008F451C"/>
    <w:rsid w:val="0096439F"/>
    <w:rsid w:val="00991BCC"/>
    <w:rsid w:val="009E3010"/>
    <w:rsid w:val="00A72497"/>
    <w:rsid w:val="00AA605F"/>
    <w:rsid w:val="00AA64BC"/>
    <w:rsid w:val="00AA6DC7"/>
    <w:rsid w:val="00AC6F27"/>
    <w:rsid w:val="00AD4D8F"/>
    <w:rsid w:val="00AE5D73"/>
    <w:rsid w:val="00B2034A"/>
    <w:rsid w:val="00B3012B"/>
    <w:rsid w:val="00B41166"/>
    <w:rsid w:val="00B57D96"/>
    <w:rsid w:val="00B84694"/>
    <w:rsid w:val="00BB316F"/>
    <w:rsid w:val="00BB3D99"/>
    <w:rsid w:val="00BE3786"/>
    <w:rsid w:val="00C04486"/>
    <w:rsid w:val="00C329ED"/>
    <w:rsid w:val="00C96575"/>
    <w:rsid w:val="00CD4AD3"/>
    <w:rsid w:val="00E21D1E"/>
    <w:rsid w:val="00EA3FF3"/>
    <w:rsid w:val="00ED34ED"/>
    <w:rsid w:val="00F22ED2"/>
    <w:rsid w:val="00F22F93"/>
    <w:rsid w:val="00F41DD6"/>
    <w:rsid w:val="00F641C0"/>
    <w:rsid w:val="00F95DF9"/>
    <w:rsid w:val="00FB0D6E"/>
    <w:rsid w:val="00FD092F"/>
    <w:rsid w:val="00FE26ED"/>
    <w:rsid w:val="00FE78AC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D331"/>
  <w15:chartTrackingRefBased/>
  <w15:docId w15:val="{8C0543AF-A32A-418A-A62D-3BDD925D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A95"/>
    <w:pPr>
      <w:spacing w:after="0" w:line="276" w:lineRule="auto"/>
    </w:pPr>
    <w:rPr>
      <w:rFonts w:ascii="Calibri" w:hAnsi="Calibri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5F4123"/>
    <w:pPr>
      <w:keepNext/>
      <w:keepLines/>
      <w:spacing w:after="57" w:line="240" w:lineRule="auto"/>
      <w:ind w:left="10" w:right="-15" w:hanging="10"/>
      <w:jc w:val="center"/>
      <w:outlineLvl w:val="1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2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238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2272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38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8B5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A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4A4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5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55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4123"/>
    <w:rPr>
      <w:rFonts w:ascii="Arial" w:eastAsia="Arial" w:hAnsi="Arial" w:cs="Arial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Dorota Strzelczyk</cp:lastModifiedBy>
  <cp:revision>30</cp:revision>
  <cp:lastPrinted>2022-11-09T08:25:00Z</cp:lastPrinted>
  <dcterms:created xsi:type="dcterms:W3CDTF">2022-06-09T11:35:00Z</dcterms:created>
  <dcterms:modified xsi:type="dcterms:W3CDTF">2022-11-10T09:05:00Z</dcterms:modified>
</cp:coreProperties>
</file>