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CB" w:rsidRPr="00FD1161" w:rsidRDefault="00FE26E7" w:rsidP="00A22614">
      <w:pPr>
        <w:spacing w:line="240" w:lineRule="auto"/>
        <w:ind w:left="5262"/>
        <w:jc w:val="right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Załączn</w:t>
      </w:r>
      <w:r w:rsidR="005F3782" w:rsidRPr="00FD1161">
        <w:rPr>
          <w:rFonts w:ascii="Arial Narrow" w:hAnsi="Arial Narrow"/>
          <w:sz w:val="22"/>
        </w:rPr>
        <w:t xml:space="preserve">ik nr </w:t>
      </w:r>
      <w:r w:rsidR="00F22523" w:rsidRPr="00FD1161">
        <w:rPr>
          <w:rFonts w:ascii="Arial Narrow" w:hAnsi="Arial Narrow"/>
          <w:sz w:val="22"/>
        </w:rPr>
        <w:t>6</w:t>
      </w:r>
      <w:r w:rsidR="00654668" w:rsidRPr="00FD1161">
        <w:rPr>
          <w:rFonts w:ascii="Arial Narrow" w:hAnsi="Arial Narrow"/>
          <w:sz w:val="22"/>
        </w:rPr>
        <w:t xml:space="preserve"> do zapytania ofertowego</w:t>
      </w:r>
    </w:p>
    <w:p w:rsidR="00654668" w:rsidRPr="00FD1161" w:rsidRDefault="00F22523" w:rsidP="00A22614">
      <w:pPr>
        <w:spacing w:line="240" w:lineRule="auto"/>
        <w:ind w:left="5262"/>
        <w:jc w:val="right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Nr IR.271.109</w:t>
      </w:r>
      <w:r w:rsidR="00234207" w:rsidRPr="00FD1161">
        <w:rPr>
          <w:rFonts w:ascii="Arial Narrow" w:hAnsi="Arial Narrow"/>
          <w:sz w:val="22"/>
        </w:rPr>
        <w:t>.202</w:t>
      </w:r>
      <w:r w:rsidR="005F3782" w:rsidRPr="00FD1161">
        <w:rPr>
          <w:rFonts w:ascii="Arial Narrow" w:hAnsi="Arial Narrow"/>
          <w:sz w:val="22"/>
        </w:rPr>
        <w:t>2</w:t>
      </w:r>
    </w:p>
    <w:p w:rsidR="00654668" w:rsidRPr="00FD1161" w:rsidRDefault="00234207" w:rsidP="00A22614">
      <w:pPr>
        <w:spacing w:line="240" w:lineRule="auto"/>
        <w:ind w:left="5262"/>
        <w:jc w:val="right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 xml:space="preserve">z dnia </w:t>
      </w:r>
      <w:r w:rsidR="00F22523" w:rsidRPr="00FD1161">
        <w:rPr>
          <w:rFonts w:ascii="Arial Narrow" w:hAnsi="Arial Narrow"/>
          <w:sz w:val="22"/>
        </w:rPr>
        <w:t>20</w:t>
      </w:r>
      <w:r w:rsidRPr="00FD1161">
        <w:rPr>
          <w:rFonts w:ascii="Arial Narrow" w:hAnsi="Arial Narrow"/>
          <w:sz w:val="22"/>
        </w:rPr>
        <w:t>.1</w:t>
      </w:r>
      <w:r w:rsidR="005F3782" w:rsidRPr="00FD1161">
        <w:rPr>
          <w:rFonts w:ascii="Arial Narrow" w:hAnsi="Arial Narrow"/>
          <w:sz w:val="22"/>
        </w:rPr>
        <w:t>2</w:t>
      </w:r>
      <w:r w:rsidRPr="00FD1161">
        <w:rPr>
          <w:rFonts w:ascii="Arial Narrow" w:hAnsi="Arial Narrow"/>
          <w:sz w:val="22"/>
        </w:rPr>
        <w:t>.202</w:t>
      </w:r>
      <w:r w:rsidR="005F3782" w:rsidRPr="00FD1161">
        <w:rPr>
          <w:rFonts w:ascii="Arial Narrow" w:hAnsi="Arial Narrow"/>
          <w:sz w:val="22"/>
        </w:rPr>
        <w:t>2</w:t>
      </w:r>
      <w:r w:rsidR="00654668" w:rsidRPr="00FD1161">
        <w:rPr>
          <w:rFonts w:ascii="Arial Narrow" w:hAnsi="Arial Narrow"/>
          <w:sz w:val="22"/>
        </w:rPr>
        <w:t>r.</w:t>
      </w:r>
    </w:p>
    <w:p w:rsidR="00BA3000" w:rsidRPr="00FD1161" w:rsidRDefault="00BA3000" w:rsidP="00FD1161">
      <w:pPr>
        <w:widowControl w:val="0"/>
        <w:suppressAutoHyphens/>
        <w:adjustRightInd w:val="0"/>
        <w:spacing w:after="120" w:line="360" w:lineRule="auto"/>
        <w:ind w:left="0" w:firstLine="0"/>
        <w:jc w:val="center"/>
        <w:textAlignment w:val="baseline"/>
        <w:rPr>
          <w:rFonts w:ascii="Arial Narrow" w:hAnsi="Arial Narrow" w:cs="Calibri"/>
          <w:b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b/>
          <w:color w:val="auto"/>
          <w:sz w:val="22"/>
          <w:lang w:eastAsia="ar-SA"/>
        </w:rPr>
        <w:t>UMOWA  …………..</w:t>
      </w:r>
    </w:p>
    <w:p w:rsidR="00BA3000" w:rsidRPr="00FD1161" w:rsidRDefault="00BA3000" w:rsidP="00FD1161">
      <w:pPr>
        <w:widowControl w:val="0"/>
        <w:suppressAutoHyphens/>
        <w:adjustRightInd w:val="0"/>
        <w:spacing w:after="154" w:line="360" w:lineRule="auto"/>
        <w:ind w:left="-1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>zawarta w dniu  …………. 202</w:t>
      </w:r>
      <w:r w:rsidR="005F3782" w:rsidRPr="00FD1161">
        <w:rPr>
          <w:rFonts w:ascii="Arial Narrow" w:hAnsi="Arial Narrow" w:cs="Calibri"/>
          <w:color w:val="auto"/>
          <w:sz w:val="22"/>
          <w:lang w:eastAsia="ar-SA"/>
        </w:rPr>
        <w:t>3</w:t>
      </w: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 r. w Przecławiu pomiędzy: 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Gminą Przecław, ul. Kilińskiego 7, 39-320 Przecław, NIP 817-19-799-11, REGON: 690581927 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zwaną w dalszej części umowy Zamawiającym i reprezentowanym przez: 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392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>Renatę Siembab – Burmistrza Przecławia,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-38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>przy kontrasygnacie Skarbnik Gminy Krystyny Kotula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a 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 z siedzibą w …………………………… 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-1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REGON:  …………………..NIP: ……………..reprezentowaną przez: </w:t>
      </w:r>
    </w:p>
    <w:p w:rsidR="00BA3000" w:rsidRPr="00FD1161" w:rsidRDefault="00BA3000" w:rsidP="00FD1161">
      <w:pPr>
        <w:widowControl w:val="0"/>
        <w:suppressAutoHyphens/>
        <w:adjustRightInd w:val="0"/>
        <w:spacing w:after="129" w:line="360" w:lineRule="auto"/>
        <w:ind w:left="-5" w:right="2495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……………………………………………………………………. zwanym w dalszej części umowy Wykonawcą. </w:t>
      </w:r>
    </w:p>
    <w:p w:rsidR="00BA3000" w:rsidRPr="00FD1161" w:rsidRDefault="00BA3000" w:rsidP="00FD1161">
      <w:pPr>
        <w:widowControl w:val="0"/>
        <w:suppressAutoHyphens/>
        <w:adjustRightInd w:val="0"/>
        <w:spacing w:before="120" w:after="0" w:line="360" w:lineRule="auto"/>
        <w:ind w:left="0" w:firstLine="0"/>
        <w:textAlignment w:val="baseline"/>
        <w:rPr>
          <w:rFonts w:ascii="Arial Narrow" w:hAnsi="Arial Narrow" w:cs="Calibri"/>
          <w:color w:val="auto"/>
          <w:sz w:val="22"/>
          <w:lang w:eastAsia="ar-SA"/>
        </w:rPr>
      </w:pPr>
      <w:r w:rsidRPr="00FD1161">
        <w:rPr>
          <w:rFonts w:ascii="Arial Narrow" w:hAnsi="Arial Narrow" w:cs="Calibri"/>
          <w:color w:val="auto"/>
          <w:sz w:val="22"/>
          <w:lang w:eastAsia="ar-SA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FD1161">
        <w:rPr>
          <w:rFonts w:ascii="Arial Narrow" w:hAnsi="Arial Narrow" w:cs="Calibri"/>
          <w:color w:val="auto"/>
          <w:sz w:val="22"/>
          <w:lang w:eastAsia="ar-SA"/>
        </w:rPr>
        <w:t>t.j</w:t>
      </w:r>
      <w:proofErr w:type="spellEnd"/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. Dz. U. </w:t>
      </w:r>
      <w:r w:rsidR="005F3782" w:rsidRPr="00FD1161">
        <w:rPr>
          <w:rFonts w:ascii="Arial Narrow" w:hAnsi="Arial Narrow" w:cs="Calibri"/>
          <w:color w:val="auto"/>
          <w:sz w:val="22"/>
          <w:lang w:eastAsia="ar-SA"/>
        </w:rPr>
        <w:t>z 2022</w:t>
      </w: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r. poz. </w:t>
      </w:r>
      <w:r w:rsidR="005F3782" w:rsidRPr="00FD1161">
        <w:rPr>
          <w:rFonts w:ascii="Arial Narrow" w:hAnsi="Arial Narrow" w:cs="Calibri"/>
          <w:color w:val="auto"/>
          <w:sz w:val="22"/>
          <w:lang w:eastAsia="ar-SA"/>
        </w:rPr>
        <w:t>1710</w:t>
      </w:r>
      <w:r w:rsidRPr="00FD1161">
        <w:rPr>
          <w:rFonts w:ascii="Arial Narrow" w:hAnsi="Arial Narrow" w:cs="Calibri"/>
          <w:color w:val="auto"/>
          <w:sz w:val="22"/>
          <w:lang w:eastAsia="ar-SA"/>
        </w:rPr>
        <w:t xml:space="preserve">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22523" w:rsidRPr="00FD1161" w:rsidRDefault="00FE26E7" w:rsidP="00FD1161">
      <w:pPr>
        <w:spacing w:after="0" w:line="360" w:lineRule="auto"/>
        <w:ind w:left="0" w:right="-15" w:firstLine="0"/>
        <w:jc w:val="center"/>
        <w:rPr>
          <w:rFonts w:ascii="Arial Narrow" w:hAnsi="Arial Narrow"/>
          <w:b/>
          <w:sz w:val="22"/>
        </w:rPr>
      </w:pPr>
      <w:r w:rsidRPr="00FD1161">
        <w:rPr>
          <w:rFonts w:ascii="Arial Narrow" w:hAnsi="Arial Narrow"/>
          <w:b/>
          <w:sz w:val="22"/>
        </w:rPr>
        <w:t>§ 1</w:t>
      </w:r>
    </w:p>
    <w:p w:rsidR="00F22523" w:rsidRDefault="00F22523" w:rsidP="0088300D">
      <w:pPr>
        <w:pStyle w:val="Akapitzlist"/>
        <w:numPr>
          <w:ilvl w:val="0"/>
          <w:numId w:val="18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Na podstawie oferty z dnia ……………….. złożonej w postępowaniu o udzielenie zamówienia pod nazwą Wykonanie usługi polegającej na wyłapywaniu, umieszczaniu wraz z utrzymaniem i zapewnieniem opieki bezdomnym zwierzętom z terenu Gminy Przecław w schronisku w roku 2023, Zamawiający zleca, a Wykonawca zobowiązuje się do świadczenia usług zgodnie z umową.</w:t>
      </w:r>
    </w:p>
    <w:p w:rsidR="00F22523" w:rsidRPr="00FD1161" w:rsidRDefault="00F22523" w:rsidP="0088300D">
      <w:pPr>
        <w:pStyle w:val="Akapitzlist"/>
        <w:numPr>
          <w:ilvl w:val="0"/>
          <w:numId w:val="18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Wykonawca oświadcza, że spełnia wszelkie wymagania formalno-prawne, w tym że posiada aktualne zezwolenie na prowadzenie działalności w zakresie ochrony przed bezdomnymi zwierzętami oraz prowadzenia schronisk dla bezdomnych zwierząt wydane na podstawie art. 7 ust. 1 pkt 3 i 4 oraz ust. 6 ustawy z dnia 13 września 1996 r. o utrzymaniu czystości i porządku w gminach (Dz. U. z 2022 r. poz. 2519).</w:t>
      </w:r>
    </w:p>
    <w:p w:rsidR="00F22523" w:rsidRPr="00FD1161" w:rsidRDefault="00F22523" w:rsidP="00FD1161">
      <w:pPr>
        <w:spacing w:after="0" w:line="360" w:lineRule="auto"/>
        <w:ind w:left="0" w:right="-15" w:firstLine="0"/>
        <w:jc w:val="left"/>
        <w:rPr>
          <w:rFonts w:ascii="Arial Narrow" w:hAnsi="Arial Narrow"/>
          <w:sz w:val="22"/>
        </w:rPr>
      </w:pPr>
    </w:p>
    <w:p w:rsidR="00F22523" w:rsidRDefault="00F22523" w:rsidP="00FD1161">
      <w:pPr>
        <w:spacing w:after="0" w:line="360" w:lineRule="auto"/>
        <w:ind w:left="0" w:right="-15" w:firstLine="0"/>
        <w:jc w:val="left"/>
        <w:rPr>
          <w:rFonts w:ascii="Arial Narrow" w:hAnsi="Arial Narrow"/>
          <w:sz w:val="22"/>
        </w:rPr>
      </w:pPr>
    </w:p>
    <w:p w:rsidR="00A22614" w:rsidRPr="00FD1161" w:rsidRDefault="00A22614" w:rsidP="00FD1161">
      <w:pPr>
        <w:spacing w:after="0" w:line="360" w:lineRule="auto"/>
        <w:ind w:left="0" w:right="-15" w:firstLine="0"/>
        <w:jc w:val="left"/>
        <w:rPr>
          <w:rFonts w:ascii="Arial Narrow" w:hAnsi="Arial Narrow"/>
          <w:sz w:val="22"/>
        </w:rPr>
      </w:pPr>
      <w:bookmarkStart w:id="0" w:name="_GoBack"/>
      <w:bookmarkEnd w:id="0"/>
    </w:p>
    <w:p w:rsidR="003828CB" w:rsidRPr="00FD1161" w:rsidRDefault="00FE26E7" w:rsidP="00FD1161">
      <w:pPr>
        <w:spacing w:after="0" w:line="360" w:lineRule="auto"/>
        <w:ind w:left="0" w:right="-15" w:firstLine="0"/>
        <w:jc w:val="center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lastRenderedPageBreak/>
        <w:t>§ 2</w:t>
      </w:r>
    </w:p>
    <w:p w:rsidR="00F22523" w:rsidRPr="00FD1161" w:rsidRDefault="00F22523" w:rsidP="00FD1161">
      <w:pPr>
        <w:spacing w:after="0" w:line="360" w:lineRule="auto"/>
        <w:ind w:left="10"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Strony ustalają, że wyłapywanie bezdomnych psów będzie następowało 7 dni w tygodniu, po zgłoszeniu telefonicznym lub drogą elektroniczną przez przedstawicieli Zamawiającego, a w wyjątkowych przypadkach również przez Policję</w:t>
      </w:r>
    </w:p>
    <w:p w:rsidR="003828CB" w:rsidRPr="00FD1161" w:rsidRDefault="00F22523" w:rsidP="00FD1161">
      <w:pPr>
        <w:spacing w:after="0" w:line="360" w:lineRule="auto"/>
        <w:ind w:left="10" w:right="-15"/>
        <w:jc w:val="center"/>
        <w:rPr>
          <w:rFonts w:ascii="Arial Narrow" w:hAnsi="Arial Narrow"/>
          <w:b/>
          <w:sz w:val="22"/>
        </w:rPr>
      </w:pPr>
      <w:r w:rsidRPr="00FD1161">
        <w:rPr>
          <w:rFonts w:ascii="Arial Narrow" w:hAnsi="Arial Narrow"/>
          <w:sz w:val="22"/>
        </w:rPr>
        <w:t>.</w:t>
      </w:r>
      <w:r w:rsidR="00417D3A" w:rsidRPr="00FD1161">
        <w:rPr>
          <w:rFonts w:ascii="Arial Narrow" w:hAnsi="Arial Narrow"/>
          <w:b/>
          <w:sz w:val="22"/>
        </w:rPr>
        <w:t>§ 3</w:t>
      </w:r>
      <w:r w:rsidR="00FE26E7" w:rsidRPr="00FD1161">
        <w:rPr>
          <w:rFonts w:ascii="Arial Narrow" w:hAnsi="Arial Narrow"/>
          <w:b/>
          <w:sz w:val="22"/>
        </w:rPr>
        <w:t xml:space="preserve"> </w:t>
      </w:r>
    </w:p>
    <w:p w:rsidR="00F22523" w:rsidRPr="00FD1161" w:rsidRDefault="00F22523" w:rsidP="00FD1161">
      <w:pPr>
        <w:pStyle w:val="Akapitzlist"/>
        <w:numPr>
          <w:ilvl w:val="0"/>
          <w:numId w:val="25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W ramach realizacji przedmiotu zamówienia Wykonawca zobowiązany będzie do: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przyjmowania psów odebranych właścicielom lub opiekunom na podstawie decyzji Burmistrza Przecławia zgodnie z przepisami ustawy z dnia 21 sierpnia 1997r. o ochronie zwierząt (Dz. U. z 2022r. poz. 572),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profesjonalnego odłowienia i transportu do schroniska bezdomnych, pozostawionych bez opieki psów z terenu gminy Przecław po otrzymaniu zgłoszenia,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utrzymania psów umieszczonych w schronisku poprzez wykonywanie następujących czynności:</w:t>
      </w:r>
    </w:p>
    <w:p w:rsidR="00F22523" w:rsidRPr="00FD1161" w:rsidRDefault="00F22523" w:rsidP="00FD1161">
      <w:pPr>
        <w:pStyle w:val="Akapitzlist"/>
        <w:numPr>
          <w:ilvl w:val="0"/>
          <w:numId w:val="20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zapewnienie dobrej jakości codziennego wyżywienia odpowiedniego do wieku, stanu zdrowia i potrzeb zwierzęcia,</w:t>
      </w:r>
    </w:p>
    <w:p w:rsidR="00F22523" w:rsidRPr="00FD1161" w:rsidRDefault="00F22523" w:rsidP="00FD1161">
      <w:pPr>
        <w:pStyle w:val="Akapitzlist"/>
        <w:numPr>
          <w:ilvl w:val="0"/>
          <w:numId w:val="20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zapewnienie odpowiednich warunków pobytowych (utrzymanie kojców w należytej czystości, w razie konieczności przeprowadzenie dezynfekcji i deratyzacji klatek, boksów i wybiegów dla zwierząt, jednak nie rzadziej niż raz na trzy miesiące),</w:t>
      </w:r>
    </w:p>
    <w:p w:rsidR="00F22523" w:rsidRPr="00FD1161" w:rsidRDefault="00F22523" w:rsidP="00FD1161">
      <w:pPr>
        <w:pStyle w:val="Akapitzlist"/>
        <w:numPr>
          <w:ilvl w:val="0"/>
          <w:numId w:val="20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zapewnienie wyodrębnionych pomieszczeń dla suk szczennych i pomieszczenie dla psów agresywnych,</w:t>
      </w:r>
    </w:p>
    <w:p w:rsidR="00F22523" w:rsidRPr="00FD1161" w:rsidRDefault="00F22523" w:rsidP="00FD1161">
      <w:pPr>
        <w:pStyle w:val="Akapitzlist"/>
        <w:numPr>
          <w:ilvl w:val="0"/>
          <w:numId w:val="20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zapewnienie kompleksowej opieki weterynaryjnej: kontrola stanu zdrowia, profilaktyka, leczenie, zwalczanie pasożytów wewnętrznych i zewnętrznych, szczepienia przeciwko wściekliźnie oraz inne konieczne zabiegi weterynaryjne (na zasadach określonych w ustawie z dnia 21 sierpnia 1997 r. o ochronie zwierząt (Dz. U. z 2022 r. poz. 572),</w:t>
      </w:r>
    </w:p>
    <w:p w:rsidR="00F22523" w:rsidRPr="00FD1161" w:rsidRDefault="00F22523" w:rsidP="00FD1161">
      <w:pPr>
        <w:pStyle w:val="Akapitzlist"/>
        <w:numPr>
          <w:ilvl w:val="0"/>
          <w:numId w:val="20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prowadzenie obserwacji nowo przyjętych zwierząt w okresie kwarantanny;</w:t>
      </w:r>
    </w:p>
    <w:p w:rsidR="00AF6A2F" w:rsidRPr="00FD1161" w:rsidRDefault="00AF6A2F" w:rsidP="00FD1161">
      <w:pPr>
        <w:pStyle w:val="Akapitzlist"/>
        <w:numPr>
          <w:ilvl w:val="0"/>
          <w:numId w:val="20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umieszczanie i aktualizowanie na swojej stronie internetowej listy psów dostarczonych z gminy Przecław wraz ze zdjęciem i krótką informacją umożliwiającą identyfikację zagubionych zwierząt przez ich właścicieli lub ułatwienie adopcji.</w:t>
      </w:r>
    </w:p>
    <w:p w:rsidR="00AF6A2F" w:rsidRPr="00FD1161" w:rsidRDefault="00AF6A2F" w:rsidP="00FD1161">
      <w:pPr>
        <w:pStyle w:val="Akapitzlist"/>
        <w:numPr>
          <w:ilvl w:val="0"/>
          <w:numId w:val="20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współpracę pomiędzy schroniskiem a wolontariuszami/organizacjami pozarządowymi (mającymi w statucie ochronę praw zwierząt), które zgłosiły chęć odwiedzin schroniska. Zaangażowanie wolontariuszy i organizacji pozarządowych miałoby na celu socjalizację, spacery i promocję zwierząt umieszczonych w schronisku z terenu Gminy Przecław.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prowadzenia dokładnej i starannej ewidencji psów przebywających w schronisku, a także sporządzania informacji dotyczących:</w:t>
      </w:r>
    </w:p>
    <w:p w:rsidR="00F22523" w:rsidRPr="00FD1161" w:rsidRDefault="00F22523" w:rsidP="00FD1161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znakowania zwierząt przyjmowanych do schroniska,</w:t>
      </w:r>
    </w:p>
    <w:p w:rsidR="00F22523" w:rsidRPr="00FD1161" w:rsidRDefault="00F22523" w:rsidP="00FD1161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opisu zwierzęcia – gatunku, wieku, płci, maści,</w:t>
      </w:r>
    </w:p>
    <w:p w:rsidR="00F22523" w:rsidRPr="00FD1161" w:rsidRDefault="00F22523" w:rsidP="00FD1161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pobytu zwierzęcia w schronisku – data przyjęcia i opuszczenia schroniska,</w:t>
      </w:r>
    </w:p>
    <w:p w:rsidR="00F22523" w:rsidRPr="00FD1161" w:rsidRDefault="00F22523" w:rsidP="00FD1161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śmierci zwierzęcia z podaniem przyczyny,</w:t>
      </w:r>
    </w:p>
    <w:p w:rsidR="00F22523" w:rsidRPr="00FD1161" w:rsidRDefault="00F22523" w:rsidP="00FD1161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lastRenderedPageBreak/>
        <w:t>dokumentacji fotograficznej zwierząt przyjmowanych do schroniska;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obligatoryjnej sterylizacji lub kastracji psów przyjętych do schroniska, z wyjątkiem zwierząt, u których istnieją przeciwwskazania do wykonania tych zabiegów z uwagi na stan zdrowia lub wiek - o wykonaniu konieczności zabiegu decyduje lekarz weterynarii, prowadzący opiekę medyczną w schronisku, a w przypadku stwierdzenia takiej konieczności również wykonuje ten zabieg. W przypadku szczeniaków kastracja może być wykonywana po osiągnięciu trzeciego miesiąca życia, natomiast sterylizacja po osiągnięciu szóstego miesiąca życia;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usypiania ślepych miotów i psów nieuleczalnie chorych – o wykonaniu konieczności zabiegu eutanazji decyduje lekarz weterynarii, prowadzący opiekę medyczną w schronisku, a w przypadku stwierdzenia takiej konieczności również wykonuje ten zabieg. Po wykonaniu zabiegu eutanazji, Wykonawca zobowiązany będzie do przekazania zwłok do utylizacji prowadzonej przez podmiot do tego uprawniony na koszt Wykonawcy;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prowadzenia działań, mających na celu przekazywanie zwierząt nowym opiekunom oraz lokowanie tych zwierząt u opiekunów chętnych do ich przyjęcia, za pisemnym potwierdzeniem osoby przyjmującej zwierzę do adopcji;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transportu wyłapanych zwierząt zgodnie z art. 24 ustawy z dnia 21 sierpnia 1997 r. o ochronie zwierząt;</w:t>
      </w:r>
    </w:p>
    <w:p w:rsidR="00F22523" w:rsidRPr="00FD1161" w:rsidRDefault="00F22523" w:rsidP="00FD1161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odłowów:</w:t>
      </w:r>
    </w:p>
    <w:p w:rsidR="00F22523" w:rsidRPr="00FD1161" w:rsidRDefault="00F22523" w:rsidP="00FD1161">
      <w:pPr>
        <w:pStyle w:val="Akapitzlist"/>
        <w:numPr>
          <w:ilvl w:val="0"/>
          <w:numId w:val="24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 xml:space="preserve">bezdomnych psów – bez zbędnej zwłoki, lecz nie później niż w ciągu </w:t>
      </w:r>
      <w:r w:rsidR="00AF6A2F" w:rsidRPr="00FD1161">
        <w:rPr>
          <w:rFonts w:ascii="Arial Narrow" w:hAnsi="Arial Narrow"/>
          <w:sz w:val="22"/>
        </w:rPr>
        <w:t>48</w:t>
      </w:r>
      <w:r w:rsidRPr="00FD1161">
        <w:rPr>
          <w:rFonts w:ascii="Arial Narrow" w:hAnsi="Arial Narrow"/>
          <w:sz w:val="22"/>
        </w:rPr>
        <w:t xml:space="preserve"> godzin od zgłoszenia przez Zamawiającego,</w:t>
      </w:r>
    </w:p>
    <w:p w:rsidR="00F22523" w:rsidRPr="00FD1161" w:rsidRDefault="00F22523" w:rsidP="00FD1161">
      <w:pPr>
        <w:pStyle w:val="Akapitzlist"/>
        <w:numPr>
          <w:ilvl w:val="0"/>
          <w:numId w:val="24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agresywnych bezdomnych psów – niezwłocznie po otrzymaniu zgło</w:t>
      </w:r>
      <w:r w:rsidR="00AF6A2F" w:rsidRPr="00FD1161">
        <w:rPr>
          <w:rFonts w:ascii="Arial Narrow" w:hAnsi="Arial Narrow"/>
          <w:sz w:val="22"/>
        </w:rPr>
        <w:t xml:space="preserve">szenia od Zamawiającego, </w:t>
      </w:r>
      <w:r w:rsidRPr="00FD1161">
        <w:rPr>
          <w:rFonts w:ascii="Arial Narrow" w:hAnsi="Arial Narrow"/>
          <w:sz w:val="22"/>
        </w:rPr>
        <w:t>lecz nie później niż w ciągu 12 godzin od zgłoszenia.</w:t>
      </w:r>
    </w:p>
    <w:p w:rsidR="00F22523" w:rsidRPr="00FD1161" w:rsidRDefault="00F22523" w:rsidP="00FD1161">
      <w:pPr>
        <w:pStyle w:val="Akapitzlist"/>
        <w:numPr>
          <w:ilvl w:val="0"/>
          <w:numId w:val="25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Odłowienie (wyłapywanie) psów, a następnie ich przetrzymywanie w schronisku odbywać się ma zgodnie z obowiązującym prawem:</w:t>
      </w:r>
    </w:p>
    <w:p w:rsidR="00F22523" w:rsidRPr="00FD1161" w:rsidRDefault="00F22523" w:rsidP="00FD1161">
      <w:pPr>
        <w:pStyle w:val="Akapitzlist"/>
        <w:numPr>
          <w:ilvl w:val="0"/>
          <w:numId w:val="26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ustawą z dnia 21 sierpnia 1997 r. o ochronie zwierząt,</w:t>
      </w:r>
    </w:p>
    <w:p w:rsidR="00F22523" w:rsidRPr="00FD1161" w:rsidRDefault="00F22523" w:rsidP="00FD1161">
      <w:pPr>
        <w:pStyle w:val="Akapitzlist"/>
        <w:numPr>
          <w:ilvl w:val="0"/>
          <w:numId w:val="26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 xml:space="preserve">ustawą z dnia 11 marca 2004 r. o ochronie zdrowia zwierząt oraz zwalczaniu chorób zakaźnych zwierząt (Dz. U. z 2020 r. poz. 1421 z </w:t>
      </w:r>
      <w:proofErr w:type="spellStart"/>
      <w:r w:rsidRPr="00FD1161">
        <w:rPr>
          <w:rFonts w:ascii="Arial Narrow" w:hAnsi="Arial Narrow"/>
          <w:sz w:val="22"/>
        </w:rPr>
        <w:t>późn</w:t>
      </w:r>
      <w:proofErr w:type="spellEnd"/>
      <w:r w:rsidRPr="00FD1161">
        <w:rPr>
          <w:rFonts w:ascii="Arial Narrow" w:hAnsi="Arial Narrow"/>
          <w:sz w:val="22"/>
        </w:rPr>
        <w:t>. zm.),</w:t>
      </w:r>
    </w:p>
    <w:p w:rsidR="00F22523" w:rsidRPr="00FD1161" w:rsidRDefault="00F22523" w:rsidP="00FD1161">
      <w:pPr>
        <w:pStyle w:val="Akapitzlist"/>
        <w:numPr>
          <w:ilvl w:val="0"/>
          <w:numId w:val="26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ustawą z dnia 13 września 1996 r. o utrzymaniu czystości i porządku w gminach,</w:t>
      </w:r>
    </w:p>
    <w:p w:rsidR="00F22523" w:rsidRPr="00FD1161" w:rsidRDefault="00F22523" w:rsidP="00FD1161">
      <w:pPr>
        <w:pStyle w:val="Akapitzlist"/>
        <w:numPr>
          <w:ilvl w:val="0"/>
          <w:numId w:val="26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rozporządzeniem Ministra Spraw Wewnętrznych i Administracji z dnia 26 sierpnia 1998r. w sprawie zasad i warunków wyłapywania bezdomnych zwierząt (Dz. U. Nr 116, poz.753),</w:t>
      </w:r>
    </w:p>
    <w:p w:rsidR="00F22523" w:rsidRPr="00FD1161" w:rsidRDefault="00F22523" w:rsidP="00FD1161">
      <w:pPr>
        <w:pStyle w:val="Akapitzlist"/>
        <w:numPr>
          <w:ilvl w:val="0"/>
          <w:numId w:val="26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rozporządzeniem Ministra Rolnictwa i Rozwoju Wsi z dnia 23 czerwca 2004 r. w sprawie szczegółowych wymagań weterynaryjnych dla prowadzenia schronisk dla zwierząt (Dz. U. Nr 158, poz.1657)</w:t>
      </w:r>
      <w:r w:rsidR="00AF6A2F" w:rsidRPr="00FD1161">
        <w:rPr>
          <w:rFonts w:ascii="Arial Narrow" w:hAnsi="Arial Narrow"/>
          <w:sz w:val="22"/>
        </w:rPr>
        <w:t>.</w:t>
      </w:r>
    </w:p>
    <w:p w:rsidR="00AF6A2F" w:rsidRPr="00FD1161" w:rsidRDefault="00AF6A2F" w:rsidP="00FD1161">
      <w:pPr>
        <w:pStyle w:val="Akapitzlist"/>
        <w:spacing w:after="0" w:line="360" w:lineRule="auto"/>
        <w:ind w:left="1440" w:right="-15" w:firstLine="0"/>
        <w:rPr>
          <w:rFonts w:ascii="Arial Narrow" w:hAnsi="Arial Narrow"/>
          <w:sz w:val="22"/>
        </w:rPr>
      </w:pPr>
    </w:p>
    <w:p w:rsidR="003828CB" w:rsidRPr="00FD1161" w:rsidRDefault="00417D3A" w:rsidP="00FD1161">
      <w:pPr>
        <w:spacing w:after="0" w:line="360" w:lineRule="auto"/>
        <w:ind w:left="10" w:right="-15"/>
        <w:jc w:val="center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t>§ 4</w:t>
      </w:r>
      <w:r w:rsidR="00FE26E7" w:rsidRPr="00FD1161">
        <w:rPr>
          <w:rFonts w:ascii="Arial Narrow" w:hAnsi="Arial Narrow"/>
          <w:b/>
          <w:sz w:val="22"/>
        </w:rPr>
        <w:t xml:space="preserve"> </w:t>
      </w:r>
    </w:p>
    <w:p w:rsidR="00AF6A2F" w:rsidRPr="00FD1161" w:rsidRDefault="00AF6A2F" w:rsidP="00FD1161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Wykonawca zobowiązany będzie do zapewnienia 100% rotacji odłowionych i wciągniętych na stan schroniska bezdomnych psów w okresie obowiązywania umowy, tj. stan psów na dzień 31.12.2023 r. </w:t>
      </w:r>
      <w:r w:rsidRPr="00FD1161">
        <w:rPr>
          <w:rFonts w:ascii="Arial Narrow" w:hAnsi="Arial Narrow"/>
          <w:sz w:val="22"/>
          <w:szCs w:val="22"/>
        </w:rPr>
        <w:lastRenderedPageBreak/>
        <w:t>winien wynieść zero, w wyniku prowadzenia przez Wykonawcę działań w okresie obowiązywania umowy, zmierzających do poszukiwania osób chętnych do czynnej adopcji zwierząt, przekazywania ich nowym opiekunom oraz podejmowania działań wspólnie ze szkołami i organizacjami pozarządowymi, których statutowym celem jest ochrona i opieka nad zwierzętami, celem kształtowani</w:t>
      </w:r>
      <w:r w:rsidR="00000320" w:rsidRPr="00FD1161">
        <w:rPr>
          <w:rFonts w:ascii="Arial Narrow" w:hAnsi="Arial Narrow"/>
          <w:sz w:val="22"/>
          <w:szCs w:val="22"/>
        </w:rPr>
        <w:t xml:space="preserve">a prawidłowych postaw i </w:t>
      </w:r>
      <w:proofErr w:type="spellStart"/>
      <w:r w:rsidR="00000320" w:rsidRPr="00FD1161">
        <w:rPr>
          <w:rFonts w:ascii="Arial Narrow" w:hAnsi="Arial Narrow"/>
          <w:sz w:val="22"/>
          <w:szCs w:val="22"/>
        </w:rPr>
        <w:t>zachowań</w:t>
      </w:r>
      <w:proofErr w:type="spellEnd"/>
      <w:r w:rsidRPr="00FD1161">
        <w:rPr>
          <w:rFonts w:ascii="Arial Narrow" w:hAnsi="Arial Narrow"/>
          <w:sz w:val="22"/>
          <w:szCs w:val="22"/>
        </w:rPr>
        <w:t xml:space="preserve"> człowieka w stosunku do zwierząt lub zapewnienie nieodpłatnej opieki w schronisku do momentu oddania psa do adopcji. </w:t>
      </w:r>
    </w:p>
    <w:p w:rsidR="00AF6A2F" w:rsidRPr="00FD1161" w:rsidRDefault="00AF6A2F" w:rsidP="00FD1161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Wykonawca zobowiązany jest do pisemnego powiadomienia Zamawiającego o każdorazowym oddaniu psa do adopcji. </w:t>
      </w:r>
    </w:p>
    <w:p w:rsidR="003828CB" w:rsidRPr="00FD1161" w:rsidRDefault="00417D3A" w:rsidP="00FD1161">
      <w:pPr>
        <w:spacing w:after="0" w:line="360" w:lineRule="auto"/>
        <w:ind w:left="10" w:right="-15"/>
        <w:jc w:val="center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t>§ 5</w:t>
      </w:r>
      <w:r w:rsidR="00FE26E7" w:rsidRPr="00FD1161">
        <w:rPr>
          <w:rFonts w:ascii="Arial Narrow" w:hAnsi="Arial Narrow"/>
          <w:b/>
          <w:sz w:val="22"/>
        </w:rPr>
        <w:t xml:space="preserve"> </w:t>
      </w:r>
    </w:p>
    <w:p w:rsidR="00000320" w:rsidRPr="00FD1161" w:rsidRDefault="00000320" w:rsidP="0088300D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Podstawą do wystawienia faktury będzie sporządzony przez Wykonawcę na ostatni dzień miesiąca kalendarzowego protokół zawierający informacje odnośnie: </w:t>
      </w:r>
    </w:p>
    <w:p w:rsidR="00000320" w:rsidRPr="00FD1161" w:rsidRDefault="00000320" w:rsidP="0088300D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ilości przeprowadzonych akcji odłowu bezdomnych psów z podaniem dat, miejsca; </w:t>
      </w:r>
    </w:p>
    <w:p w:rsidR="00000320" w:rsidRPr="00FD1161" w:rsidRDefault="00000320" w:rsidP="0088300D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znakowania psów przyjmowanych do schroniska poprzez założenie obroży z numerem ewidencyjnym lub chipa; </w:t>
      </w:r>
    </w:p>
    <w:p w:rsidR="00000320" w:rsidRPr="00FD1161" w:rsidRDefault="00000320" w:rsidP="0088300D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opisu zwierząt (gatunek, wiek, płeć, maść) wraz z dokumentacją fotograficzną zwierząt odłowionych; </w:t>
      </w:r>
    </w:p>
    <w:p w:rsidR="00000320" w:rsidRPr="00FD1161" w:rsidRDefault="00000320" w:rsidP="0088300D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obligatoryjnej sterylizacji lub kastracji psów przyjętych do schroniska, z wyjątkiem zwierząt u których istnieją przeciwwskazania do wykonania tych zabiegów z uwagi na stan zdrowia lub wiek, zaakceptowany (podpisany) przez Zamawiającego. </w:t>
      </w:r>
    </w:p>
    <w:p w:rsidR="00000320" w:rsidRPr="00FD1161" w:rsidRDefault="00000320" w:rsidP="0088300D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W przypadku gdy Zamawiający wystosuje pismo dotyczące ewentualnych wyjaśnień dotyczących miesięcznego protokołu, o którym mowa w ust. 1, Wykonawca ma obowiązek ustosunkować się pisemnie do zadanych pytań przez Zamawiającego, do dnia wyznaczonego w tym piśmie, a zapłata miesięcznego wynagrodzenia zostanie wstrzymana do czasu otrzymania przez Zamawiającego pisemnych wyjaśnień Wykonawcy. </w:t>
      </w:r>
    </w:p>
    <w:p w:rsidR="00000320" w:rsidRPr="00FD1161" w:rsidRDefault="00000320" w:rsidP="0088300D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Osobą upoważnioną do podpisania protokołu, o którym mowa w ust. 1 po stronie Zamawiającego będzie ……………….. </w:t>
      </w:r>
    </w:p>
    <w:p w:rsidR="00000320" w:rsidRPr="00FD1161" w:rsidRDefault="00000320" w:rsidP="0088300D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 Zmiana osób wskazanych w ust. 3 nie stanowi zmiany umowy i jest skuteczna dla drugiej strony z chwilą jej powiadomienia na piśmie lub drogą elektroniczną o zaistniałym fakcie. </w:t>
      </w:r>
    </w:p>
    <w:p w:rsidR="003828CB" w:rsidRPr="00FD1161" w:rsidRDefault="00417D3A" w:rsidP="00FD1161">
      <w:pPr>
        <w:spacing w:after="160" w:line="360" w:lineRule="auto"/>
        <w:ind w:left="4380" w:right="-15"/>
        <w:jc w:val="left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t>§ 6</w:t>
      </w:r>
      <w:r w:rsidR="00FE26E7" w:rsidRPr="00FD1161">
        <w:rPr>
          <w:rFonts w:ascii="Arial Narrow" w:hAnsi="Arial Narrow"/>
          <w:sz w:val="22"/>
        </w:rPr>
        <w:t xml:space="preserve"> </w:t>
      </w:r>
    </w:p>
    <w:p w:rsidR="00000320" w:rsidRPr="00FD1161" w:rsidRDefault="00000320" w:rsidP="00FD1161">
      <w:pPr>
        <w:spacing w:line="360" w:lineRule="auto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Przedmiot zamówienia zostanie wykonany w terminie 12 miesięcy, od dnia 2 stycznia 2023 r. do 31 grudnia 2023r.</w:t>
      </w:r>
    </w:p>
    <w:p w:rsidR="003828CB" w:rsidRPr="00FD1161" w:rsidRDefault="00417D3A" w:rsidP="00FD1161">
      <w:pPr>
        <w:spacing w:line="360" w:lineRule="auto"/>
        <w:ind w:left="0" w:firstLine="0"/>
        <w:jc w:val="center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t>§ 7</w:t>
      </w:r>
    </w:p>
    <w:p w:rsidR="00000320" w:rsidRPr="00FD1161" w:rsidRDefault="00000320" w:rsidP="0088300D">
      <w:pPr>
        <w:pStyle w:val="Akapitzlist"/>
        <w:numPr>
          <w:ilvl w:val="0"/>
          <w:numId w:val="31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t>Za wykonanie przedmiotu zamówienia ustala się wynagrodzenie ryczałtowe brutto w wysokości …………,…… zł (słownie: ………………………………………), w tym … % VAT w kwocie …………,…… zł (słownie: …………………………………).</w:t>
      </w:r>
    </w:p>
    <w:p w:rsidR="00292396" w:rsidRPr="00FD1161" w:rsidRDefault="00000320" w:rsidP="0088300D">
      <w:pPr>
        <w:pStyle w:val="Akapitzlist"/>
        <w:numPr>
          <w:ilvl w:val="0"/>
          <w:numId w:val="31"/>
        </w:numPr>
        <w:spacing w:after="0" w:line="360" w:lineRule="auto"/>
        <w:ind w:right="-15"/>
        <w:rPr>
          <w:rFonts w:ascii="Arial Narrow" w:hAnsi="Arial Narrow"/>
          <w:sz w:val="22"/>
        </w:rPr>
      </w:pPr>
      <w:r w:rsidRPr="00FD1161">
        <w:rPr>
          <w:rFonts w:ascii="Arial Narrow" w:hAnsi="Arial Narrow"/>
          <w:sz w:val="22"/>
        </w:rPr>
        <w:lastRenderedPageBreak/>
        <w:t>Zapłata wynagrodzenia będzie następowała w okresach miesięcznych po wykonaniu usług, w terminie 30 dni od dnia dostarczenia miesięcznej prawidłowo wystawionej faktury do Urzędu Miejskiego w Przecławiu wystawionej na: Gmina Przecław, ul. Kilińskiego 7, 39-320 Przecław</w:t>
      </w:r>
    </w:p>
    <w:p w:rsidR="003828CB" w:rsidRPr="00FD1161" w:rsidRDefault="00417D3A" w:rsidP="00FD1161">
      <w:pPr>
        <w:spacing w:after="0" w:line="360" w:lineRule="auto"/>
        <w:ind w:left="4380" w:right="-15"/>
        <w:jc w:val="left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t>§ 8</w:t>
      </w:r>
      <w:r w:rsidR="00FE26E7" w:rsidRPr="00FD1161">
        <w:rPr>
          <w:rFonts w:ascii="Arial Narrow" w:hAnsi="Arial Narrow"/>
          <w:b/>
          <w:sz w:val="22"/>
        </w:rPr>
        <w:t xml:space="preserve"> </w:t>
      </w:r>
    </w:p>
    <w:p w:rsidR="00000320" w:rsidRPr="00FD1161" w:rsidRDefault="00000320" w:rsidP="0088300D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Łączna wartość faktur nie może przekroczyć kwoty wynagrodzenia ryczałtowego brutto określonego w § 7 ust.1 </w:t>
      </w:r>
    </w:p>
    <w:p w:rsidR="00000320" w:rsidRPr="00FD1161" w:rsidRDefault="00000320" w:rsidP="0088300D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 xml:space="preserve">Podstawą do wystawienia comiesięcznych faktur będzie protokół, o którym mowa w § 5 ust. 1. </w:t>
      </w:r>
    </w:p>
    <w:p w:rsidR="00000320" w:rsidRPr="00FD1161" w:rsidRDefault="00000320" w:rsidP="0088300D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>Zamawiający zapłaci Wykonawcy wynagrodzenie w terminie 30 dni od daty dostarczenia prawidłowo wystawionych faktur, przelewem na konto Wykonawcy nr …</w:t>
      </w:r>
      <w:r w:rsidR="008E2A9A" w:rsidRPr="00FD1161">
        <w:rPr>
          <w:rFonts w:ascii="Arial Narrow" w:hAnsi="Arial Narrow"/>
          <w:sz w:val="22"/>
          <w:szCs w:val="22"/>
        </w:rPr>
        <w:t>………………….</w:t>
      </w:r>
      <w:r w:rsidRPr="00FD1161">
        <w:rPr>
          <w:rFonts w:ascii="Arial Narrow" w:hAnsi="Arial Narrow"/>
          <w:sz w:val="22"/>
          <w:szCs w:val="22"/>
        </w:rPr>
        <w:t xml:space="preserve">…………………………….. </w:t>
      </w:r>
    </w:p>
    <w:p w:rsidR="00000320" w:rsidRPr="00FD1161" w:rsidRDefault="00000320" w:rsidP="0088300D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>Wykonawca potwierdza, że wskazany w ust. 3 numer rachunku bankowego jest numerem właściwym dla dokonywania rozliczeń na zasadach podzielonej płatności (</w:t>
      </w:r>
      <w:proofErr w:type="spellStart"/>
      <w:r w:rsidRPr="00FD1161">
        <w:rPr>
          <w:rFonts w:ascii="Arial Narrow" w:hAnsi="Arial Narrow"/>
          <w:sz w:val="22"/>
          <w:szCs w:val="22"/>
        </w:rPr>
        <w:t>split</w:t>
      </w:r>
      <w:proofErr w:type="spellEnd"/>
      <w:r w:rsidRPr="00FD116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D1161">
        <w:rPr>
          <w:rFonts w:ascii="Arial Narrow" w:hAnsi="Arial Narrow"/>
          <w:sz w:val="22"/>
          <w:szCs w:val="22"/>
        </w:rPr>
        <w:t>payment</w:t>
      </w:r>
      <w:proofErr w:type="spellEnd"/>
      <w:r w:rsidRPr="00FD1161">
        <w:rPr>
          <w:rFonts w:ascii="Arial Narrow" w:hAnsi="Arial Narrow"/>
          <w:sz w:val="22"/>
          <w:szCs w:val="22"/>
        </w:rPr>
        <w:t xml:space="preserve">) zgodnie z przepisami ustawy z dnia 11 marca 2004 r. o podatku od towarów i usług (Dz. U. z 2022 r. poz. 931 z </w:t>
      </w:r>
      <w:proofErr w:type="spellStart"/>
      <w:r w:rsidRPr="00FD1161">
        <w:rPr>
          <w:rFonts w:ascii="Arial Narrow" w:hAnsi="Arial Narrow"/>
          <w:sz w:val="22"/>
          <w:szCs w:val="22"/>
        </w:rPr>
        <w:t>późn</w:t>
      </w:r>
      <w:proofErr w:type="spellEnd"/>
      <w:r w:rsidRPr="00FD1161">
        <w:rPr>
          <w:rFonts w:ascii="Arial Narrow" w:hAnsi="Arial Narrow"/>
          <w:sz w:val="22"/>
          <w:szCs w:val="22"/>
        </w:rPr>
        <w:t xml:space="preserve">. zm.). </w:t>
      </w:r>
    </w:p>
    <w:p w:rsidR="007718F3" w:rsidRPr="00FD1161" w:rsidRDefault="00000320" w:rsidP="0088300D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>Zamawiający informuje, że Wykonawca może przesyłać ustrukturyzowane faktury elektronicznie, o których mowa w art. 2 pkt 4 ustawy z dnia 9 listopada 2018 r. o elektronicznym fakturowaniu w zamówieniach publicznych, koncesjach na roboty budowlane lub usługi oraz partnerstwie publiczno-prywatny</w:t>
      </w:r>
      <w:r w:rsidR="007718F3" w:rsidRPr="00FD1161">
        <w:rPr>
          <w:rFonts w:ascii="Arial Narrow" w:hAnsi="Arial Narrow"/>
          <w:sz w:val="22"/>
          <w:szCs w:val="22"/>
        </w:rPr>
        <w:t>m (Dz. U. z 2020 r. poz. 1666). W przypadku, gdy Wykonawca przekaże zamawiającemu faktury w formie elektronicznej:</w:t>
      </w:r>
    </w:p>
    <w:p w:rsidR="007718F3" w:rsidRPr="00FD1161" w:rsidRDefault="007718F3" w:rsidP="0088300D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>formatem faktur, faktur korygujących oraz duplikatów faktur w formie elektronicznej jest PDF,</w:t>
      </w:r>
    </w:p>
    <w:p w:rsidR="00000320" w:rsidRPr="00FD1161" w:rsidRDefault="007718F3" w:rsidP="0088300D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D1161">
        <w:rPr>
          <w:rFonts w:ascii="Arial Narrow" w:hAnsi="Arial Narrow"/>
          <w:sz w:val="22"/>
          <w:szCs w:val="22"/>
        </w:rPr>
        <w:t>faktury w formie elektronicznej będą wysyłane przez Wykonawcę z „żądaniem o potwierdzenie odczytu” na adres poczty elektronicznej ……………………………….</w:t>
      </w:r>
    </w:p>
    <w:p w:rsidR="007718F3" w:rsidRPr="00FD1161" w:rsidRDefault="00417D3A" w:rsidP="00FD1161">
      <w:pPr>
        <w:spacing w:after="0" w:line="360" w:lineRule="auto"/>
        <w:ind w:left="0" w:right="-15" w:firstLine="0"/>
        <w:jc w:val="center"/>
        <w:rPr>
          <w:rFonts w:ascii="Arial Narrow" w:hAnsi="Arial Narrow"/>
          <w:b/>
          <w:sz w:val="22"/>
        </w:rPr>
      </w:pPr>
      <w:r w:rsidRPr="00FD1161">
        <w:rPr>
          <w:rFonts w:ascii="Arial Narrow" w:hAnsi="Arial Narrow"/>
          <w:b/>
          <w:sz w:val="22"/>
        </w:rPr>
        <w:t>§ 9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Odpowiedzialność za niewykonanie lub nienależyte wykonanie zobowiązań umownych Strony ponosić będą na ogólnych zasadach ustawy z dnia 23 kwietnia 1964 r. Kodeks cywilny (Dz. U z 2022 r. </w:t>
      </w:r>
      <w:proofErr w:type="spellStart"/>
      <w:r w:rsidRPr="00FD1161">
        <w:rPr>
          <w:rFonts w:ascii="Arial Narrow" w:eastAsiaTheme="minorEastAsia" w:hAnsi="Arial Narrow"/>
          <w:sz w:val="22"/>
        </w:rPr>
        <w:t>poz</w:t>
      </w:r>
      <w:proofErr w:type="spellEnd"/>
      <w:r w:rsidRPr="00FD1161">
        <w:rPr>
          <w:rFonts w:ascii="Arial Narrow" w:eastAsiaTheme="minorEastAsia" w:hAnsi="Arial Narrow"/>
          <w:sz w:val="22"/>
        </w:rPr>
        <w:t xml:space="preserve"> 1360 z </w:t>
      </w:r>
      <w:proofErr w:type="spellStart"/>
      <w:r w:rsidRPr="00FD1161">
        <w:rPr>
          <w:rFonts w:ascii="Arial Narrow" w:eastAsiaTheme="minorEastAsia" w:hAnsi="Arial Narrow"/>
          <w:sz w:val="22"/>
        </w:rPr>
        <w:t>późn</w:t>
      </w:r>
      <w:proofErr w:type="spellEnd"/>
      <w:r w:rsidRPr="00FD1161">
        <w:rPr>
          <w:rFonts w:ascii="Arial Narrow" w:eastAsiaTheme="minorEastAsia" w:hAnsi="Arial Narrow"/>
          <w:sz w:val="22"/>
        </w:rPr>
        <w:t xml:space="preserve">. zm.) oraz przez zapłatę kar umownych.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Zamawiający naliczy Wykonawcy kary umowne za brak reakcji na wydaną dyspozycję w czasie określonym w § 3 ust. 1 pkt 9 – w wysokości 50,00 zł (słownie: pięćdziesiąt) za każdą godzinę zwłoki.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Zamawiający zapłaci Wykonawcy kary umowne w przypadku odstąpienia od umowy lub wypowiedzenia umowy przez Zamawiającego z przyczyn, leżących po stronie Zamawiającego – w wysokości 5.000,00 zł (słownie: pięć tysięcy).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Wykonawca zapłaci Zamawiającemu kary umowne w przypadku odstąpienia od umowy lub wypowiedzenia umowy przez Wykonawcę z przyczyn, za które nie ponosi odpowiedzialności Zamawiający – w wysokości 5.000,00 zł (słownie: pięć tysięcy ).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Wykonawca zapłaci Zamawiającemu kary umowne w przypadku odstąpienia od umowy lub wypowiedzenia umowy lub wypowiedzenia umowy przez Zamawiającego z przyczyn, za które ponosi odpowiedzialność Wykonawca – w wysokości 5.000,00 zł (słownie: pięć tysięcy).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lastRenderedPageBreak/>
        <w:t xml:space="preserve">Wykonawca zapłaci Zamawiającemu kary umowne w razie niewykonania lub nienależytego wykonania umowy – w wysokości 5.000,00 zł (słownie: pięć tysięcy), bez względu na wysokość poniesionej szkody, z zastrzeżeniem ust. 2.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>Wykonawca zobowiązany jest do zapłaty Zamawiającemu kary umownej w wysokości 50 zł (słownie: pięćdziesiąt) za każdy rozpoczęty dzień opóźnienia w przekazaniu prawidłowo sporządzonego protokołu.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after="0" w:line="360" w:lineRule="auto"/>
        <w:ind w:right="-15"/>
        <w:rPr>
          <w:rFonts w:ascii="Arial Narrow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Zamawiający zastrzega sobie prawo do dochodzenia odszkodowania uzupełniającego do wysokości poniesionej szkody.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Strony ustalają możliwość łączenia kar umownych naliczanych z różnych tytułów i ich łącznego dochodzenia. </w:t>
      </w:r>
    </w:p>
    <w:p w:rsidR="00C419DF" w:rsidRPr="00FD1161" w:rsidRDefault="007718F3" w:rsidP="00FD1161">
      <w:pPr>
        <w:pStyle w:val="Akapitzlist"/>
        <w:numPr>
          <w:ilvl w:val="0"/>
          <w:numId w:val="34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Zamawiający zastrzega sobie prawo potrącenia należnej kary umownej z dowolnej należności Wykonawcy. Strony ustalają, że kara umowna staje się wymagalna z dniem jej naliczenia przez Zamawiającego i winna zostać uiszczona na jego rzecz w terminie 7 dni od jej naliczenia i poinformowania o tym Wykonawcy. </w:t>
      </w:r>
    </w:p>
    <w:p w:rsidR="007718F3" w:rsidRPr="00FD1161" w:rsidRDefault="007718F3" w:rsidP="00FD1161">
      <w:pPr>
        <w:pStyle w:val="Akapitzlist"/>
        <w:numPr>
          <w:ilvl w:val="0"/>
          <w:numId w:val="34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color w:val="auto"/>
          <w:sz w:val="22"/>
        </w:rPr>
        <w:t xml:space="preserve">Zamawiający zastrzega sobie prawo do dochodzenia odszkodowania przenoszącego zastrzeżone kary umowne. </w:t>
      </w:r>
    </w:p>
    <w:p w:rsidR="00C419DF" w:rsidRPr="00FD1161" w:rsidRDefault="007718F3" w:rsidP="00FD1161">
      <w:pPr>
        <w:pStyle w:val="Akapitzlist"/>
        <w:numPr>
          <w:ilvl w:val="0"/>
          <w:numId w:val="34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color w:val="auto"/>
          <w:sz w:val="22"/>
        </w:rPr>
        <w:t>Łączna wysokość kar umownych nie może przekroczyć 20% wysokości wynagrodzenia ryczałtowego brutto określonego w § 7 ust.1.</w:t>
      </w:r>
    </w:p>
    <w:p w:rsidR="00C419DF" w:rsidRPr="00FD1161" w:rsidRDefault="00C419DF" w:rsidP="00FD1161">
      <w:pPr>
        <w:spacing w:line="360" w:lineRule="auto"/>
        <w:jc w:val="center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b/>
          <w:sz w:val="22"/>
        </w:rPr>
        <w:t>§ 10</w:t>
      </w:r>
    </w:p>
    <w:p w:rsidR="00C419DF" w:rsidRPr="00FD1161" w:rsidRDefault="00C419DF" w:rsidP="00FD1161">
      <w:pPr>
        <w:spacing w:line="360" w:lineRule="auto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sz w:val="22"/>
        </w:rPr>
        <w:t>Wykonawca ponosi odpowiedzialność za szkody wyrządzone osobom trzecim w zakresie realizacji przedmiotu zamówienia.</w:t>
      </w:r>
    </w:p>
    <w:p w:rsidR="00C419DF" w:rsidRPr="00FD1161" w:rsidRDefault="00C419DF" w:rsidP="00FD1161">
      <w:pPr>
        <w:spacing w:line="360" w:lineRule="auto"/>
        <w:jc w:val="center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b/>
          <w:sz w:val="22"/>
        </w:rPr>
        <w:t>§ 11</w:t>
      </w:r>
    </w:p>
    <w:p w:rsidR="00C419DF" w:rsidRPr="00FD1161" w:rsidRDefault="00C419DF" w:rsidP="00FD1161">
      <w:pPr>
        <w:pStyle w:val="Akapitzlist"/>
        <w:numPr>
          <w:ilvl w:val="0"/>
          <w:numId w:val="35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Przedstawicielami Zamawiającego upoważnionymi do kontaktu i działań w zakresie realizacji umowy są ……………….. – …………. – tel. ………………, adres elektroniczny ……………………. .</w:t>
      </w:r>
    </w:p>
    <w:p w:rsidR="00C419DF" w:rsidRPr="00FD1161" w:rsidRDefault="00C419DF" w:rsidP="00FD1161">
      <w:pPr>
        <w:pStyle w:val="Akapitzlist"/>
        <w:numPr>
          <w:ilvl w:val="0"/>
          <w:numId w:val="35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Przedstawicielem Wykonawcy upoważnionym do kontaktu i działań w zakresie realizacji umowy jest: …………….. tel. ………….., adres elektroniczny …………………..</w:t>
      </w:r>
    </w:p>
    <w:p w:rsidR="00C419DF" w:rsidRPr="00FD1161" w:rsidRDefault="00C419DF" w:rsidP="00FD1161">
      <w:pPr>
        <w:pStyle w:val="Akapitzlist"/>
        <w:numPr>
          <w:ilvl w:val="0"/>
          <w:numId w:val="35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Zmiana osób wskazanych w ust. 1 i 2 nie stanowi zmiany niniejszej umowy i jest skuteczna dla drugiej Strony z chwilą jej powiadomienia na piśmie lub drogą elektroniczną o tym fakcie.</w:t>
      </w:r>
    </w:p>
    <w:p w:rsidR="00C419DF" w:rsidRPr="00FD1161" w:rsidRDefault="00C419DF" w:rsidP="00FD1161">
      <w:pPr>
        <w:spacing w:line="360" w:lineRule="auto"/>
        <w:jc w:val="center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b/>
          <w:sz w:val="22"/>
        </w:rPr>
        <w:t>§ 12</w:t>
      </w:r>
    </w:p>
    <w:p w:rsidR="00C419DF" w:rsidRPr="00FD1161" w:rsidRDefault="00C419DF" w:rsidP="00FD1161">
      <w:pPr>
        <w:pStyle w:val="Akapitzlist"/>
        <w:numPr>
          <w:ilvl w:val="0"/>
          <w:numId w:val="36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Zamawiający ma prawo odstąpić od niniejszej umowy w razie wykonywania jej w sposób niezgodny z obowiązującymi przepisami lub postanowieniami umowy w okresie jej obowiązywania.</w:t>
      </w:r>
    </w:p>
    <w:p w:rsidR="00C419DF" w:rsidRPr="00FD1161" w:rsidRDefault="00C419DF" w:rsidP="00FD1161">
      <w:pPr>
        <w:pStyle w:val="Akapitzlist"/>
        <w:numPr>
          <w:ilvl w:val="0"/>
          <w:numId w:val="36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Odstąpienie od niniejszej umowy następuje w części dotyczącej niewykonanego zakresu niniejszej umowy.</w:t>
      </w:r>
    </w:p>
    <w:p w:rsidR="00C419DF" w:rsidRPr="00FD1161" w:rsidRDefault="00125815" w:rsidP="00FD1161">
      <w:pPr>
        <w:pStyle w:val="Akapitzlist"/>
        <w:numPr>
          <w:ilvl w:val="0"/>
          <w:numId w:val="36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Zamawiający może odstąpić od umowy w terminie 30 dni od dnia powzięcia wiadomości o zaistnieniu istotnej zmiany okoliczności powodującej, że wykonanie umowy nie leży w interesie publicznym, </w:t>
      </w:r>
      <w:r w:rsidRPr="00FD1161">
        <w:rPr>
          <w:rFonts w:ascii="Arial Narrow" w:eastAsiaTheme="minorEastAsia" w:hAnsi="Arial Narrow"/>
          <w:sz w:val="22"/>
        </w:rPr>
        <w:lastRenderedPageBreak/>
        <w:t>czego nie można było przewidzieć w chwili zawarcia umowy, lub dalsze wykonywanie umowy może zagrozić podstawowemu interesowi bezpieczeństwa państwa lub bezpieczeństwu publicznemu;</w:t>
      </w:r>
    </w:p>
    <w:p w:rsidR="00C419DF" w:rsidRPr="00FD1161" w:rsidRDefault="00125815" w:rsidP="00FD1161">
      <w:pPr>
        <w:spacing w:line="360" w:lineRule="auto"/>
        <w:jc w:val="center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b/>
          <w:sz w:val="22"/>
        </w:rPr>
        <w:t>§ 13</w:t>
      </w:r>
    </w:p>
    <w:p w:rsidR="00125815" w:rsidRPr="00FD1161" w:rsidRDefault="00C419DF" w:rsidP="00FD1161">
      <w:pPr>
        <w:pStyle w:val="Akapitzlist"/>
        <w:numPr>
          <w:ilvl w:val="0"/>
          <w:numId w:val="37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Strony mogą wnioskować o zmianę wysokości wynagrodzenia ryczałtowego brutto określonego w § 7 ust. 1 w przypadku zmiany (wzrostu lub obniżenia) ceny materiałów lub kosztów związanych z realizacją przedmiotu zamówienia po upływie 6 miesięcy licząc od dnia zawarcia umowy.</w:t>
      </w:r>
    </w:p>
    <w:p w:rsidR="00125815" w:rsidRPr="00FD1161" w:rsidRDefault="00C419DF" w:rsidP="00FD1161">
      <w:pPr>
        <w:pStyle w:val="Akapitzlist"/>
        <w:numPr>
          <w:ilvl w:val="0"/>
          <w:numId w:val="37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 xml:space="preserve">Strony mogą wnioskować o zmianę wysokości wynagrodzenia ryczałtowego brutto określonego w § 7 ust. 1, gdy procentowa zmiana ceny materiałów lub kosztów związanych z realizacją przedmiotu zamówienia będzie wyższa o co najmniej 2,5% od wysokości wskaźnika cen towarów i usług konsumpcyjnych w I półroczu 2023 r. ogłaszanego w Komunikacie Prezesa Głównego Urzędu Statystycznego w Dzienniku Urzędowym Rzeczypospolitej Polskiej „Monitor Polski” w terminie 20 dni po upływie pierwszego półrocza, na podstawie art. 20 ust. 3 ustawy z dnia 12 stycznia 1991 r. o podatkach i opłatach lokalnych (Dz. U. z 2022 r. poz. 1452 z </w:t>
      </w:r>
      <w:proofErr w:type="spellStart"/>
      <w:r w:rsidRPr="00FD1161">
        <w:rPr>
          <w:rFonts w:ascii="Arial Narrow" w:eastAsiaTheme="minorEastAsia" w:hAnsi="Arial Narrow"/>
          <w:sz w:val="22"/>
        </w:rPr>
        <w:t>późn</w:t>
      </w:r>
      <w:proofErr w:type="spellEnd"/>
      <w:r w:rsidRPr="00FD1161">
        <w:rPr>
          <w:rFonts w:ascii="Arial Narrow" w:eastAsiaTheme="minorEastAsia" w:hAnsi="Arial Narrow"/>
          <w:sz w:val="22"/>
        </w:rPr>
        <w:t>. zm.).</w:t>
      </w:r>
    </w:p>
    <w:p w:rsidR="00125815" w:rsidRPr="00FD1161" w:rsidRDefault="00C419DF" w:rsidP="00FD1161">
      <w:pPr>
        <w:pStyle w:val="Akapitzlist"/>
        <w:numPr>
          <w:ilvl w:val="0"/>
          <w:numId w:val="37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Łączna maksymalna wartość zmiany wynagrodzenia ryczałtowego netto w okresie trwania przedmiotu zamówienia dokonana na podstawie ust. 2 może wynieść 5% wynagrodzenia ryczałtowego netto wyliczonego na podstawie § 7 ust. 1.</w:t>
      </w:r>
    </w:p>
    <w:p w:rsidR="00C419DF" w:rsidRPr="00FD1161" w:rsidRDefault="00C419DF" w:rsidP="00FD1161">
      <w:pPr>
        <w:pStyle w:val="Akapitzlist"/>
        <w:numPr>
          <w:ilvl w:val="0"/>
          <w:numId w:val="37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Warunkiem zmiany wysokości wynagrodzenia ryczałtowego brutto określonego w § 7 ust. 1 będzie wykazanie przez daną Stronę w sposób wskazany w ust. 5, że zmiana ceny materiałów lub kosztów związanych z realizacją przedmiotu zamówienia miała faktyczny wpływ na zmianę kosztów wykonania przedmiotu zamówienia.</w:t>
      </w:r>
    </w:p>
    <w:p w:rsidR="00125815" w:rsidRPr="00FD1161" w:rsidRDefault="00C419DF" w:rsidP="00FD1161">
      <w:pPr>
        <w:pStyle w:val="Akapitzlist"/>
        <w:numPr>
          <w:ilvl w:val="0"/>
          <w:numId w:val="37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Strona w terminie nie dłuższym niż 14 dni od dnia ogłoszenia Komunikatu Prezesa Głównego Urzędu Statystycznego, o którym mowa w ust. 2, może zwrócić się z wnioskiem o zmianę wysokości wynagrodzenia ryczałtowego brutto określonego w § 7 ust. 1, jeżeli zmiany te będą miały wpływ na koszty wykonania przedmiotu zamówienia przez Wykonawcę. Wraz z wnioskiem zawierającym uzasadnienie faktyczne, Strona będzie zobowiązana pisemnie przedstawić szczegółową kalkulację uzasadniającą odpowiednio wzrost albo obniżenie kosztów związanych z realizacją przedmiotu zamówienia mających wpływ na zmianę wysokości wynagrodzenia ryczałtowego brutto określonego w § 7 ust. 1. Jeżeli po upływie 14-dniowego terminu Strona nie zwróci się o zmianę ww. wartości wynagrodzenia ryczałtowego, to druga Strona umowy uzna, iż zmiana kosztów nie ma faktycznego wpływu na koszty wykonania przedmiotu zamówienia przez Wykonawcę.</w:t>
      </w:r>
    </w:p>
    <w:p w:rsidR="00C419DF" w:rsidRPr="00FD1161" w:rsidRDefault="00125815" w:rsidP="00FD1161">
      <w:pPr>
        <w:spacing w:line="360" w:lineRule="auto"/>
        <w:jc w:val="center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b/>
          <w:sz w:val="22"/>
        </w:rPr>
        <w:t>§ 14</w:t>
      </w:r>
    </w:p>
    <w:p w:rsidR="00C419DF" w:rsidRPr="00FD1161" w:rsidRDefault="00C419DF" w:rsidP="00FD1161">
      <w:pPr>
        <w:pStyle w:val="Akapitzlist"/>
        <w:numPr>
          <w:ilvl w:val="0"/>
          <w:numId w:val="38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Wszelkie zmiany niniejszej umowy mogą być dokonywane wyłącznie w formie pisemnej pod rygorem nieważności w formie aneksu do umo</w:t>
      </w:r>
      <w:r w:rsidR="00FD1161" w:rsidRPr="00FD1161">
        <w:rPr>
          <w:rFonts w:ascii="Arial Narrow" w:eastAsiaTheme="minorEastAsia" w:hAnsi="Arial Narrow"/>
          <w:sz w:val="22"/>
        </w:rPr>
        <w:t>wy z zastrzeżeniem § 5 ust. 4.</w:t>
      </w:r>
    </w:p>
    <w:p w:rsidR="00C419DF" w:rsidRPr="00FD1161" w:rsidRDefault="00C419DF" w:rsidP="00FD1161">
      <w:pPr>
        <w:pStyle w:val="Akapitzlist"/>
        <w:numPr>
          <w:ilvl w:val="0"/>
          <w:numId w:val="38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lastRenderedPageBreak/>
        <w:t>W sprawach nieuregulowanych umową stosuje się obowiązujące przepisy prawa regulujące wykonywanie przedmiotu zamówienie opisanego w § 1 ust. 1 niniejszej umowy oraz przepisy Kodeksu Cywilnego.</w:t>
      </w:r>
    </w:p>
    <w:p w:rsidR="00C419DF" w:rsidRPr="00FD1161" w:rsidRDefault="00C419DF" w:rsidP="00FD1161">
      <w:pPr>
        <w:pStyle w:val="Akapitzlist"/>
        <w:numPr>
          <w:ilvl w:val="0"/>
          <w:numId w:val="38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Wszelkie spory powstałe na tle wykonania niniejszej umowy, co do których Strony nie doszły do porozumienia, rozstrzygane będą przez sąd właściwy dla siedziby Zamawiającego.</w:t>
      </w:r>
    </w:p>
    <w:p w:rsidR="00C419DF" w:rsidRPr="00FD1161" w:rsidRDefault="00C419DF" w:rsidP="00FD1161">
      <w:pPr>
        <w:pStyle w:val="Akapitzlist"/>
        <w:numPr>
          <w:ilvl w:val="0"/>
          <w:numId w:val="38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W okresie realizacji przedmiotu zamówienia Wykonawca zobowiązany jest do pisemnego zawiadamiania Zamawiającego w terminie siedmiu dni od wystąpienia jednej z poniższych okoliczności o:</w:t>
      </w:r>
    </w:p>
    <w:p w:rsidR="00FD1161" w:rsidRPr="00FD1161" w:rsidRDefault="00C419DF" w:rsidP="00FD1161">
      <w:pPr>
        <w:pStyle w:val="Akapitzlist"/>
        <w:numPr>
          <w:ilvl w:val="0"/>
          <w:numId w:val="39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zmianie siedziby firmy,</w:t>
      </w:r>
    </w:p>
    <w:p w:rsidR="00C419DF" w:rsidRPr="00FD1161" w:rsidRDefault="00C419DF" w:rsidP="00FD1161">
      <w:pPr>
        <w:pStyle w:val="Akapitzlist"/>
        <w:numPr>
          <w:ilvl w:val="0"/>
          <w:numId w:val="39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zmianie osób reprezentujących Wykonawcę,</w:t>
      </w:r>
    </w:p>
    <w:p w:rsidR="00C419DF" w:rsidRPr="00FD1161" w:rsidRDefault="00C419DF" w:rsidP="00FD1161">
      <w:pPr>
        <w:pStyle w:val="Akapitzlist"/>
        <w:numPr>
          <w:ilvl w:val="0"/>
          <w:numId w:val="39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ogłoszeniu upadłości Wykonawcy,</w:t>
      </w:r>
    </w:p>
    <w:p w:rsidR="00C419DF" w:rsidRPr="00FD1161" w:rsidRDefault="00C419DF" w:rsidP="00FD1161">
      <w:pPr>
        <w:pStyle w:val="Akapitzlist"/>
        <w:numPr>
          <w:ilvl w:val="0"/>
          <w:numId w:val="39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rozpoczęciu likwidacji firmy Wykonawcy.</w:t>
      </w:r>
    </w:p>
    <w:p w:rsidR="00FD1161" w:rsidRPr="00FD1161" w:rsidRDefault="00FD1161" w:rsidP="00FD1161">
      <w:pPr>
        <w:pStyle w:val="Akapitzlist"/>
        <w:numPr>
          <w:ilvl w:val="0"/>
          <w:numId w:val="38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Umowę sporządzono w 3</w:t>
      </w:r>
      <w:r w:rsidR="00C419DF" w:rsidRPr="00FD1161">
        <w:rPr>
          <w:rFonts w:ascii="Arial Narrow" w:eastAsiaTheme="minorEastAsia" w:hAnsi="Arial Narrow"/>
          <w:sz w:val="22"/>
        </w:rPr>
        <w:t xml:space="preserve"> jednobrzmiących egzem</w:t>
      </w:r>
      <w:r w:rsidRPr="00FD1161">
        <w:rPr>
          <w:rFonts w:ascii="Arial Narrow" w:eastAsiaTheme="minorEastAsia" w:hAnsi="Arial Narrow"/>
          <w:sz w:val="22"/>
        </w:rPr>
        <w:t>plarzach z przeznaczeniem dwa</w:t>
      </w:r>
      <w:r w:rsidR="00C419DF" w:rsidRPr="00FD1161">
        <w:rPr>
          <w:rFonts w:ascii="Arial Narrow" w:eastAsiaTheme="minorEastAsia" w:hAnsi="Arial Narrow"/>
          <w:sz w:val="22"/>
        </w:rPr>
        <w:t xml:space="preserve"> egzemplarz</w:t>
      </w:r>
      <w:r w:rsidRPr="00FD1161">
        <w:rPr>
          <w:rFonts w:ascii="Arial Narrow" w:eastAsiaTheme="minorEastAsia" w:hAnsi="Arial Narrow"/>
          <w:sz w:val="22"/>
        </w:rPr>
        <w:t>e dla Zamawiającego i jeden egzemplarz</w:t>
      </w:r>
      <w:r w:rsidR="00C419DF" w:rsidRPr="00FD1161">
        <w:rPr>
          <w:rFonts w:ascii="Arial Narrow" w:eastAsiaTheme="minorEastAsia" w:hAnsi="Arial Narrow"/>
          <w:sz w:val="22"/>
        </w:rPr>
        <w:t xml:space="preserve"> dla Wykonawcy.</w:t>
      </w:r>
    </w:p>
    <w:p w:rsidR="00C419DF" w:rsidRPr="00FD1161" w:rsidRDefault="00C419DF" w:rsidP="00FD1161">
      <w:pPr>
        <w:pStyle w:val="Akapitzlist"/>
        <w:numPr>
          <w:ilvl w:val="0"/>
          <w:numId w:val="38"/>
        </w:numPr>
        <w:spacing w:line="360" w:lineRule="auto"/>
        <w:rPr>
          <w:rFonts w:ascii="Arial Narrow" w:eastAsiaTheme="minorEastAsia" w:hAnsi="Arial Narrow"/>
          <w:sz w:val="22"/>
        </w:rPr>
      </w:pPr>
      <w:r w:rsidRPr="00FD1161">
        <w:rPr>
          <w:rFonts w:ascii="Arial Narrow" w:eastAsiaTheme="minorEastAsia" w:hAnsi="Arial Narrow"/>
          <w:sz w:val="22"/>
        </w:rPr>
        <w:t>Każda ze Stron oświadcza, iż przeczytała osobiście niniejszej umowę, w pełni ją rozumie i akceptuje, na dowód, czego składa poniżej własnoręcznie swoje podpisy i pieczęcie.</w:t>
      </w:r>
    </w:p>
    <w:p w:rsidR="00C419DF" w:rsidRPr="00FD1161" w:rsidRDefault="00FD1161" w:rsidP="00FD1161">
      <w:pPr>
        <w:spacing w:line="360" w:lineRule="auto"/>
        <w:jc w:val="center"/>
        <w:rPr>
          <w:rFonts w:ascii="Arial Narrow" w:eastAsiaTheme="minorEastAsia" w:hAnsi="Arial Narrow"/>
          <w:b/>
          <w:sz w:val="22"/>
        </w:rPr>
      </w:pPr>
      <w:r w:rsidRPr="00FD1161">
        <w:rPr>
          <w:rFonts w:ascii="Arial Narrow" w:eastAsiaTheme="minorEastAsia" w:hAnsi="Arial Narrow"/>
          <w:b/>
          <w:sz w:val="22"/>
        </w:rPr>
        <w:t>§ 15</w:t>
      </w:r>
    </w:p>
    <w:p w:rsidR="00417D3A" w:rsidRPr="00FD1161" w:rsidRDefault="00FE26E7" w:rsidP="00FD1161">
      <w:pPr>
        <w:pStyle w:val="Akapitzlist"/>
        <w:numPr>
          <w:ilvl w:val="0"/>
          <w:numId w:val="12"/>
        </w:numPr>
        <w:spacing w:before="120"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sz w:val="22"/>
        </w:rPr>
        <w:t xml:space="preserve"> </w:t>
      </w:r>
      <w:r w:rsidR="00417D3A" w:rsidRPr="00FD1161">
        <w:rPr>
          <w:rFonts w:ascii="Arial Narrow" w:hAnsi="Arial Narrow"/>
          <w:color w:val="000000" w:themeColor="text1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Zamawiający powierza Wykonawcy, w trybie art. 28 Rozporządzenia dane osobowe do przetwarzania, wyłącznie w celu wykonania przedmiotu niniejszej umowy.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Wykonawca zobowiązuje się:</w:t>
      </w:r>
    </w:p>
    <w:p w:rsidR="00417D3A" w:rsidRPr="00FD1161" w:rsidRDefault="00417D3A" w:rsidP="00FD1161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417D3A" w:rsidRPr="00FD1161" w:rsidRDefault="00417D3A" w:rsidP="00FD1161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417D3A" w:rsidRPr="00FD1161" w:rsidRDefault="00417D3A" w:rsidP="00FD1161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dołożyć należytej staranności przy przetwarzaniu powierzonych danych osobowych,</w:t>
      </w:r>
    </w:p>
    <w:p w:rsidR="00417D3A" w:rsidRPr="00FD1161" w:rsidRDefault="00417D3A" w:rsidP="00FD1161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do nadania upoważnień do przetwarzania danych osobowych wszystkim osobom, które będą przetwarzały powierzone dane w celu realizacji niniejszej umowy,</w:t>
      </w:r>
    </w:p>
    <w:p w:rsidR="00417D3A" w:rsidRPr="00FD1161" w:rsidRDefault="00417D3A" w:rsidP="00FD1161">
      <w:pPr>
        <w:pStyle w:val="Akapitzlist"/>
        <w:numPr>
          <w:ilvl w:val="1"/>
          <w:numId w:val="12"/>
        </w:numPr>
        <w:spacing w:after="0" w:line="360" w:lineRule="auto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 xml:space="preserve">Inspektorem Ochrony Danych Osobowych jest: </w:t>
      </w:r>
      <w:hyperlink r:id="rId8" w:history="1">
        <w:r w:rsidRPr="00FD1161">
          <w:rPr>
            <w:rStyle w:val="Hipercze"/>
            <w:rFonts w:ascii="Arial Narrow" w:hAnsi="Arial Narrow"/>
            <w:color w:val="000000" w:themeColor="text1"/>
            <w:sz w:val="22"/>
          </w:rPr>
          <w:t>spiecuch@przeclaw.org</w:t>
        </w:r>
      </w:hyperlink>
      <w:r w:rsidRPr="00FD1161">
        <w:rPr>
          <w:rFonts w:ascii="Arial Narrow" w:hAnsi="Arial Narrow"/>
          <w:color w:val="000000" w:themeColor="text1"/>
          <w:sz w:val="22"/>
        </w:rPr>
        <w:t>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Zamawiający realizować będzie prawo kontroli w godzinach pracy Wykonawcy informując o kontroli minimum 3 dni przed planowanym jej przeprowadzeniem.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 xml:space="preserve">Wykonawca zobowiązuje się do usunięcia uchybień stwierdzonych podczas kontroli w terminie nie dłuższym niż 7 dni 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Wykonawca udostępnia Zamawiającemu wszelkie informacje niezbędne do wykazania spełnienia obowiązków określonych w art. 28 Rozporządzenia.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 xml:space="preserve">Podwykonawca, winien spełniać te same gwarancje i obowiązki jakie zostały nałożone na Wykonawcę. 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Wykonawca ponosi pełną odpowiedzialność wobec Zamawiającego za działanie podwykonawcy w zakresie obowiązku ochrony danych.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417D3A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3828CB" w:rsidRPr="00FD1161" w:rsidRDefault="00417D3A" w:rsidP="00FD116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 Narrow" w:hAnsi="Arial Narrow"/>
          <w:b/>
          <w:i/>
          <w:color w:val="000000" w:themeColor="text1"/>
          <w:sz w:val="22"/>
        </w:rPr>
      </w:pPr>
      <w:r w:rsidRPr="00FD1161">
        <w:rPr>
          <w:rFonts w:ascii="Arial Narrow" w:hAnsi="Arial Narrow"/>
          <w:color w:val="000000" w:themeColor="text1"/>
          <w:sz w:val="22"/>
        </w:rPr>
        <w:t>W sprawach nieuregulowanych niniejszym paragrafem, zastosowanie będą miały przepisy Kodeksu cywilnego oraz Rozporządzenia.</w:t>
      </w:r>
    </w:p>
    <w:p w:rsidR="003828CB" w:rsidRPr="00FD1161" w:rsidRDefault="003828CB" w:rsidP="00FD1161">
      <w:pPr>
        <w:spacing w:after="139" w:line="360" w:lineRule="auto"/>
        <w:ind w:left="0" w:firstLine="0"/>
        <w:jc w:val="left"/>
        <w:rPr>
          <w:rFonts w:ascii="Arial Narrow" w:hAnsi="Arial Narrow"/>
          <w:sz w:val="22"/>
        </w:rPr>
      </w:pPr>
    </w:p>
    <w:p w:rsidR="003828CB" w:rsidRPr="00FD1161" w:rsidRDefault="00FE26E7" w:rsidP="00FD1161">
      <w:pPr>
        <w:spacing w:after="0" w:line="360" w:lineRule="auto"/>
        <w:ind w:left="370" w:right="-15"/>
        <w:jc w:val="center"/>
        <w:rPr>
          <w:rFonts w:ascii="Arial Narrow" w:hAnsi="Arial Narrow"/>
          <w:sz w:val="22"/>
        </w:rPr>
      </w:pPr>
      <w:r w:rsidRPr="00FD1161">
        <w:rPr>
          <w:rFonts w:ascii="Arial Narrow" w:hAnsi="Arial Narrow"/>
          <w:b/>
          <w:sz w:val="22"/>
        </w:rPr>
        <w:t>ZAMAWIAJĄCY:                                                                 WYKONAWCA:</w:t>
      </w:r>
    </w:p>
    <w:sectPr w:rsidR="003828CB" w:rsidRPr="00FD1161" w:rsidSect="006546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DE" w:rsidRDefault="001C51DE" w:rsidP="005F3782">
      <w:pPr>
        <w:spacing w:after="0" w:line="240" w:lineRule="auto"/>
      </w:pPr>
      <w:r>
        <w:separator/>
      </w:r>
    </w:p>
  </w:endnote>
  <w:endnote w:type="continuationSeparator" w:id="0">
    <w:p w:rsidR="001C51DE" w:rsidRDefault="001C51DE" w:rsidP="005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DE" w:rsidRDefault="001C51DE" w:rsidP="005F3782">
      <w:pPr>
        <w:spacing w:after="0" w:line="240" w:lineRule="auto"/>
      </w:pPr>
      <w:r>
        <w:separator/>
      </w:r>
    </w:p>
  </w:footnote>
  <w:footnote w:type="continuationSeparator" w:id="0">
    <w:p w:rsidR="001C51DE" w:rsidRDefault="001C51DE" w:rsidP="005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F3782" w:rsidTr="005F3782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:rsidR="005F3782" w:rsidRDefault="005F3782" w:rsidP="005F3782">
          <w:pPr>
            <w:pStyle w:val="Nagwek"/>
            <w:spacing w:line="276" w:lineRule="auto"/>
            <w:jc w:val="center"/>
            <w:rPr>
              <w:rFonts w:ascii="Arial Narrow" w:hAnsi="Arial Narrow"/>
              <w:color w:val="auto"/>
              <w:sz w:val="20"/>
              <w:lang w:eastAsia="pl-PL"/>
            </w:rPr>
          </w:pPr>
          <w:r>
            <w:rPr>
              <w:rFonts w:ascii="Arial Narrow" w:hAnsi="Arial Narrow"/>
              <w:sz w:val="20"/>
              <w:lang w:eastAsia="pl-PL"/>
            </w:rPr>
            <w:t xml:space="preserve">Zapytanie ofertowe na: </w:t>
          </w:r>
        </w:p>
        <w:p w:rsidR="005F3782" w:rsidRDefault="00F22523" w:rsidP="005F3782">
          <w:pPr>
            <w:pStyle w:val="Nagwek"/>
            <w:spacing w:line="276" w:lineRule="auto"/>
            <w:jc w:val="center"/>
            <w:rPr>
              <w:rFonts w:ascii="Calibri" w:hAnsi="Calibri"/>
              <w:sz w:val="20"/>
              <w:lang w:eastAsia="pl-PL"/>
            </w:rPr>
          </w:pPr>
          <w:r w:rsidRPr="00F22523">
            <w:rPr>
              <w:rFonts w:ascii="Arial Narrow" w:eastAsia="Cambria" w:hAnsi="Arial Narrow" w:cs="Cambria"/>
              <w:b/>
              <w:bCs/>
              <w:i/>
              <w:sz w:val="20"/>
              <w:lang w:eastAsia="pl-PL"/>
            </w:rPr>
            <w:t>Wykonanie usługi polegającej na wyłapywaniu, umieszczaniu wraz z utrzymaniem i zapewnieniem opieki bezdomnym zwierzętom z terenu Gminy Przecław w schronisku w roku 2023</w:t>
          </w:r>
        </w:p>
      </w:tc>
    </w:tr>
  </w:tbl>
  <w:p w:rsidR="005F3782" w:rsidRDefault="005F3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185"/>
    <w:multiLevelType w:val="hybridMultilevel"/>
    <w:tmpl w:val="88746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15994"/>
    <w:multiLevelType w:val="hybridMultilevel"/>
    <w:tmpl w:val="873C7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238F8"/>
    <w:multiLevelType w:val="hybridMultilevel"/>
    <w:tmpl w:val="B0C2B84E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9BE7801"/>
    <w:multiLevelType w:val="hybridMultilevel"/>
    <w:tmpl w:val="494EC60C"/>
    <w:lvl w:ilvl="0" w:tplc="981CDF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D3EC1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77BEB"/>
    <w:multiLevelType w:val="hybridMultilevel"/>
    <w:tmpl w:val="7730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74FA"/>
    <w:multiLevelType w:val="hybridMultilevel"/>
    <w:tmpl w:val="E7B6E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A6787"/>
    <w:multiLevelType w:val="hybridMultilevel"/>
    <w:tmpl w:val="05FE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3A97"/>
    <w:multiLevelType w:val="hybridMultilevel"/>
    <w:tmpl w:val="22AA5490"/>
    <w:lvl w:ilvl="0" w:tplc="50EC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3B9D"/>
    <w:multiLevelType w:val="hybridMultilevel"/>
    <w:tmpl w:val="5F22F260"/>
    <w:lvl w:ilvl="0" w:tplc="F3E652E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678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5B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B4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C1A5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1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5C5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6D3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0D7854"/>
    <w:multiLevelType w:val="hybridMultilevel"/>
    <w:tmpl w:val="09CA097A"/>
    <w:lvl w:ilvl="0" w:tplc="22F0DD22">
      <w:start w:val="1"/>
      <w:numFmt w:val="decimal"/>
      <w:lvlText w:val="%1."/>
      <w:lvlJc w:val="left"/>
      <w:pPr>
        <w:ind w:left="69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B140">
      <w:start w:val="1"/>
      <w:numFmt w:val="lowerLetter"/>
      <w:lvlText w:val="%2)"/>
      <w:lvlJc w:val="left"/>
      <w:pPr>
        <w:ind w:left="18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62A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A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D2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6B3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B4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C0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9E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7D07C9"/>
    <w:multiLevelType w:val="hybridMultilevel"/>
    <w:tmpl w:val="CE92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D6C"/>
    <w:multiLevelType w:val="hybridMultilevel"/>
    <w:tmpl w:val="2124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282D"/>
    <w:multiLevelType w:val="hybridMultilevel"/>
    <w:tmpl w:val="8E4C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40A9D"/>
    <w:multiLevelType w:val="hybridMultilevel"/>
    <w:tmpl w:val="B43297C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F440647"/>
    <w:multiLevelType w:val="hybridMultilevel"/>
    <w:tmpl w:val="BF7CAE40"/>
    <w:lvl w:ilvl="0" w:tplc="C23AD2F0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620DA6"/>
    <w:multiLevelType w:val="hybridMultilevel"/>
    <w:tmpl w:val="84682D4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3763D2"/>
    <w:multiLevelType w:val="hybridMultilevel"/>
    <w:tmpl w:val="5D0C0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70C55"/>
    <w:multiLevelType w:val="hybridMultilevel"/>
    <w:tmpl w:val="0DF24EB4"/>
    <w:lvl w:ilvl="0" w:tplc="AE22C932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201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42E7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52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A20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2E48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B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EC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4A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7C15D1"/>
    <w:multiLevelType w:val="hybridMultilevel"/>
    <w:tmpl w:val="A9E0A89A"/>
    <w:lvl w:ilvl="0" w:tplc="BFBAC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1BE0"/>
    <w:multiLevelType w:val="hybridMultilevel"/>
    <w:tmpl w:val="47A4B71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5045DE4"/>
    <w:multiLevelType w:val="hybridMultilevel"/>
    <w:tmpl w:val="85A0F5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964D23"/>
    <w:multiLevelType w:val="hybridMultilevel"/>
    <w:tmpl w:val="FD0A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04F3"/>
    <w:multiLevelType w:val="hybridMultilevel"/>
    <w:tmpl w:val="40AC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3F2"/>
    <w:multiLevelType w:val="hybridMultilevel"/>
    <w:tmpl w:val="5E5C5D0C"/>
    <w:lvl w:ilvl="0" w:tplc="9A9C00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86386">
      <w:start w:val="1"/>
      <w:numFmt w:val="lowerLetter"/>
      <w:lvlText w:val="%2)"/>
      <w:lvlJc w:val="left"/>
      <w:pPr>
        <w:ind w:left="108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8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3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4A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04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2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EE63DE"/>
    <w:multiLevelType w:val="hybridMultilevel"/>
    <w:tmpl w:val="18945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4D443B"/>
    <w:multiLevelType w:val="hybridMultilevel"/>
    <w:tmpl w:val="7F66E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F050D"/>
    <w:multiLevelType w:val="hybridMultilevel"/>
    <w:tmpl w:val="1F1E409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630473"/>
    <w:multiLevelType w:val="hybridMultilevel"/>
    <w:tmpl w:val="A268DD5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82756B"/>
    <w:multiLevelType w:val="hybridMultilevel"/>
    <w:tmpl w:val="C694A32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59096D"/>
    <w:multiLevelType w:val="hybridMultilevel"/>
    <w:tmpl w:val="42BC8298"/>
    <w:lvl w:ilvl="0" w:tplc="B71661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7593296"/>
    <w:multiLevelType w:val="hybridMultilevel"/>
    <w:tmpl w:val="F6A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61B23"/>
    <w:multiLevelType w:val="hybridMultilevel"/>
    <w:tmpl w:val="8F94B3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D7B12D3"/>
    <w:multiLevelType w:val="hybridMultilevel"/>
    <w:tmpl w:val="97F6509A"/>
    <w:lvl w:ilvl="0" w:tplc="A3660B5A">
      <w:start w:val="1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E41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E62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2AA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6EB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4CE4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A075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2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8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B1E2DAC"/>
    <w:multiLevelType w:val="hybridMultilevel"/>
    <w:tmpl w:val="C4128A0A"/>
    <w:lvl w:ilvl="0" w:tplc="F5A8C1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6D8D1589"/>
    <w:multiLevelType w:val="hybridMultilevel"/>
    <w:tmpl w:val="3C06FE8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EFB5648"/>
    <w:multiLevelType w:val="hybridMultilevel"/>
    <w:tmpl w:val="8E04D68E"/>
    <w:lvl w:ilvl="0" w:tplc="C798854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D4D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876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CEE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FF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081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72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9B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004DB1"/>
    <w:multiLevelType w:val="hybridMultilevel"/>
    <w:tmpl w:val="8AFA421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354202B"/>
    <w:multiLevelType w:val="hybridMultilevel"/>
    <w:tmpl w:val="AA180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7678EF"/>
    <w:multiLevelType w:val="hybridMultilevel"/>
    <w:tmpl w:val="5E847AFE"/>
    <w:lvl w:ilvl="0" w:tplc="F79A88FA">
      <w:start w:val="3"/>
      <w:numFmt w:val="decimal"/>
      <w:lvlText w:val="%1.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6ED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8C9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E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15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3AE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8F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11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A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B2440A"/>
    <w:multiLevelType w:val="hybridMultilevel"/>
    <w:tmpl w:val="FC24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5"/>
  </w:num>
  <w:num w:numId="3">
    <w:abstractNumId w:val="8"/>
  </w:num>
  <w:num w:numId="4">
    <w:abstractNumId w:val="17"/>
  </w:num>
  <w:num w:numId="5">
    <w:abstractNumId w:val="32"/>
  </w:num>
  <w:num w:numId="6">
    <w:abstractNumId w:val="38"/>
  </w:num>
  <w:num w:numId="7">
    <w:abstractNumId w:val="23"/>
  </w:num>
  <w:num w:numId="8">
    <w:abstractNumId w:val="13"/>
  </w:num>
  <w:num w:numId="9">
    <w:abstractNumId w:val="19"/>
  </w:num>
  <w:num w:numId="10">
    <w:abstractNumId w:val="31"/>
  </w:num>
  <w:num w:numId="11">
    <w:abstractNumId w:val="0"/>
  </w:num>
  <w:num w:numId="12">
    <w:abstractNumId w:val="3"/>
  </w:num>
  <w:num w:numId="13">
    <w:abstractNumId w:val="7"/>
  </w:num>
  <w:num w:numId="14">
    <w:abstractNumId w:val="33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22"/>
  </w:num>
  <w:num w:numId="20">
    <w:abstractNumId w:val="25"/>
  </w:num>
  <w:num w:numId="21">
    <w:abstractNumId w:val="28"/>
  </w:num>
  <w:num w:numId="22">
    <w:abstractNumId w:val="39"/>
  </w:num>
  <w:num w:numId="23">
    <w:abstractNumId w:val="4"/>
  </w:num>
  <w:num w:numId="24">
    <w:abstractNumId w:val="24"/>
  </w:num>
  <w:num w:numId="25">
    <w:abstractNumId w:val="21"/>
  </w:num>
  <w:num w:numId="26">
    <w:abstractNumId w:val="20"/>
  </w:num>
  <w:num w:numId="27">
    <w:abstractNumId w:val="30"/>
  </w:num>
  <w:num w:numId="28">
    <w:abstractNumId w:val="12"/>
  </w:num>
  <w:num w:numId="29">
    <w:abstractNumId w:val="37"/>
  </w:num>
  <w:num w:numId="30">
    <w:abstractNumId w:val="29"/>
  </w:num>
  <w:num w:numId="31">
    <w:abstractNumId w:val="6"/>
  </w:num>
  <w:num w:numId="32">
    <w:abstractNumId w:val="11"/>
  </w:num>
  <w:num w:numId="33">
    <w:abstractNumId w:val="1"/>
  </w:num>
  <w:num w:numId="34">
    <w:abstractNumId w:val="18"/>
  </w:num>
  <w:num w:numId="35">
    <w:abstractNumId w:val="36"/>
  </w:num>
  <w:num w:numId="36">
    <w:abstractNumId w:val="26"/>
  </w:num>
  <w:num w:numId="37">
    <w:abstractNumId w:val="34"/>
  </w:num>
  <w:num w:numId="38">
    <w:abstractNumId w:val="15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B"/>
    <w:rsid w:val="00000320"/>
    <w:rsid w:val="000F6C6D"/>
    <w:rsid w:val="00104B95"/>
    <w:rsid w:val="00113054"/>
    <w:rsid w:val="00125815"/>
    <w:rsid w:val="001C51DE"/>
    <w:rsid w:val="002238AB"/>
    <w:rsid w:val="00234207"/>
    <w:rsid w:val="00292396"/>
    <w:rsid w:val="00292C5F"/>
    <w:rsid w:val="003828CB"/>
    <w:rsid w:val="00417D3A"/>
    <w:rsid w:val="005C010B"/>
    <w:rsid w:val="005F3782"/>
    <w:rsid w:val="00622D0D"/>
    <w:rsid w:val="00636A03"/>
    <w:rsid w:val="00654668"/>
    <w:rsid w:val="00765FF4"/>
    <w:rsid w:val="007718F3"/>
    <w:rsid w:val="007D3591"/>
    <w:rsid w:val="007F0031"/>
    <w:rsid w:val="0088300D"/>
    <w:rsid w:val="008E2A9A"/>
    <w:rsid w:val="009A3624"/>
    <w:rsid w:val="00A22614"/>
    <w:rsid w:val="00A94862"/>
    <w:rsid w:val="00AF6A2F"/>
    <w:rsid w:val="00B21F05"/>
    <w:rsid w:val="00B53882"/>
    <w:rsid w:val="00BA3000"/>
    <w:rsid w:val="00BB3F6B"/>
    <w:rsid w:val="00C01EA2"/>
    <w:rsid w:val="00C419DF"/>
    <w:rsid w:val="00CB26AE"/>
    <w:rsid w:val="00D21BD0"/>
    <w:rsid w:val="00D35F0C"/>
    <w:rsid w:val="00E80EC8"/>
    <w:rsid w:val="00F22523"/>
    <w:rsid w:val="00FD1161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9069-36DE-47C7-B0CC-2119CDC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3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668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6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36A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17D3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17D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0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82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5F3782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F136-7DE5-4E24-AFE3-3EC23D2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3225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WU</vt:lpstr>
    </vt:vector>
  </TitlesOfParts>
  <Company/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WU</dc:title>
  <dc:subject/>
  <dc:creator>Użytkownik</dc:creator>
  <cp:keywords/>
  <cp:lastModifiedBy>Dorota Strzelczyk</cp:lastModifiedBy>
  <cp:revision>22</cp:revision>
  <cp:lastPrinted>2020-12-07T12:35:00Z</cp:lastPrinted>
  <dcterms:created xsi:type="dcterms:W3CDTF">2019-12-12T09:02:00Z</dcterms:created>
  <dcterms:modified xsi:type="dcterms:W3CDTF">2022-12-20T10:53:00Z</dcterms:modified>
</cp:coreProperties>
</file>