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63D1F08" w:rsidR="00C14BE6" w:rsidRPr="00C14BE6" w:rsidRDefault="005C4A37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IR.271.111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4B1D2D5F" w:rsidR="00C14BE6" w:rsidRPr="00C14BE6" w:rsidRDefault="00931EC9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6306F8">
        <w:rPr>
          <w:rFonts w:ascii="Arial Narrow" w:hAnsi="Arial Narrow"/>
          <w:bCs/>
          <w:sz w:val="20"/>
          <w:szCs w:val="20"/>
        </w:rPr>
        <w:t>8</w:t>
      </w:r>
      <w:r w:rsidR="005C4A37">
        <w:rPr>
          <w:rFonts w:ascii="Arial Narrow" w:hAnsi="Arial Narrow"/>
          <w:bCs/>
          <w:sz w:val="20"/>
          <w:szCs w:val="20"/>
        </w:rPr>
        <w:t xml:space="preserve"> grudnia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C14BE6" w:rsidRPr="00C14BE6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3546822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80253D" w:rsidRPr="0080253D">
        <w:rPr>
          <w:rFonts w:ascii="Arial Narrow" w:hAnsi="Arial Narrow" w:cs="Arial"/>
        </w:rPr>
        <w:t xml:space="preserve">Zakup i dostawa materiałów </w:t>
      </w:r>
      <w:r w:rsidR="006306F8">
        <w:rPr>
          <w:rFonts w:ascii="Arial Narrow" w:hAnsi="Arial Narrow" w:cs="Arial"/>
        </w:rPr>
        <w:t>biurowych</w:t>
      </w:r>
      <w:r w:rsidR="0080253D" w:rsidRPr="0080253D">
        <w:rPr>
          <w:rFonts w:ascii="Arial Narrow" w:hAnsi="Arial Narrow" w:cs="Arial"/>
        </w:rPr>
        <w:t xml:space="preserve"> na potrzeby Urzędu Miejskiego w Przecławiu oraz jednostek organizacyjnych na terenie Gminy Przecław w 2023r.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05E2" w14:textId="77777777" w:rsidR="008627B5" w:rsidRDefault="008627B5" w:rsidP="0038231F">
      <w:pPr>
        <w:spacing w:after="0" w:line="240" w:lineRule="auto"/>
      </w:pPr>
      <w:r>
        <w:separator/>
      </w:r>
    </w:p>
  </w:endnote>
  <w:endnote w:type="continuationSeparator" w:id="0">
    <w:p w14:paraId="041EC0D0" w14:textId="77777777" w:rsidR="008627B5" w:rsidRDefault="00862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721B" w14:textId="77777777" w:rsidR="008627B5" w:rsidRDefault="008627B5" w:rsidP="0038231F">
      <w:pPr>
        <w:spacing w:after="0" w:line="240" w:lineRule="auto"/>
      </w:pPr>
      <w:r>
        <w:separator/>
      </w:r>
    </w:p>
  </w:footnote>
  <w:footnote w:type="continuationSeparator" w:id="0">
    <w:p w14:paraId="2BA944BC" w14:textId="77777777" w:rsidR="008627B5" w:rsidRDefault="008627B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462AAF2B" w:rsidR="00720CC8" w:rsidRDefault="0080253D" w:rsidP="006306F8">
          <w:pPr>
            <w:pStyle w:val="Nagwek"/>
            <w:spacing w:line="276" w:lineRule="auto"/>
            <w:jc w:val="center"/>
          </w:pPr>
          <w:r w:rsidRPr="0080253D">
            <w:rPr>
              <w:rFonts w:ascii="Arial Narrow" w:eastAsia="Cambria" w:hAnsi="Arial Narrow" w:cs="Cambria"/>
              <w:b/>
              <w:bCs/>
              <w:i/>
            </w:rPr>
            <w:t xml:space="preserve">Zakup i dostawa materiałów </w:t>
          </w:r>
          <w:r w:rsidR="006306F8">
            <w:rPr>
              <w:rFonts w:ascii="Arial Narrow" w:eastAsia="Cambria" w:hAnsi="Arial Narrow" w:cs="Cambria"/>
              <w:b/>
              <w:bCs/>
              <w:i/>
            </w:rPr>
            <w:t>biurowych</w:t>
          </w:r>
          <w:r w:rsidRPr="0080253D">
            <w:rPr>
              <w:rFonts w:ascii="Arial Narrow" w:eastAsia="Cambria" w:hAnsi="Arial Narrow" w:cs="Cambria"/>
              <w:b/>
              <w:bCs/>
              <w:i/>
            </w:rPr>
            <w:t xml:space="preserve"> na potrzeby Urzędu Miejskiego w Przecławiu oraz jednostek organizacyjnych na terenie Gminy Przecław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A37"/>
    <w:rsid w:val="005C6CB0"/>
    <w:rsid w:val="005D1B66"/>
    <w:rsid w:val="005D3607"/>
    <w:rsid w:val="005E176A"/>
    <w:rsid w:val="00625D9B"/>
    <w:rsid w:val="006306F8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1F26"/>
    <w:rsid w:val="007E2F69"/>
    <w:rsid w:val="0080253D"/>
    <w:rsid w:val="00804F07"/>
    <w:rsid w:val="00825A09"/>
    <w:rsid w:val="00830880"/>
    <w:rsid w:val="00830AB1"/>
    <w:rsid w:val="00833FCD"/>
    <w:rsid w:val="00835C91"/>
    <w:rsid w:val="00837AA3"/>
    <w:rsid w:val="00842991"/>
    <w:rsid w:val="008627B5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593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811B-15AC-4F85-9E36-F2E9471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13</cp:revision>
  <cp:lastPrinted>2022-06-14T09:16:00Z</cp:lastPrinted>
  <dcterms:created xsi:type="dcterms:W3CDTF">2022-05-30T07:54:00Z</dcterms:created>
  <dcterms:modified xsi:type="dcterms:W3CDTF">2022-12-27T13:30:00Z</dcterms:modified>
</cp:coreProperties>
</file>