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4B0EE8" w:rsidRDefault="00EE32BD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Załącznik nr </w:t>
      </w:r>
      <w:r w:rsidR="00632A54" w:rsidRPr="004B0EE8">
        <w:rPr>
          <w:rFonts w:ascii="Arial Narrow" w:hAnsi="Arial Narrow"/>
          <w:sz w:val="22"/>
        </w:rPr>
        <w:t>5</w:t>
      </w:r>
      <w:r w:rsidRPr="004B0EE8">
        <w:rPr>
          <w:rFonts w:ascii="Arial Narrow" w:hAnsi="Arial Narrow"/>
          <w:sz w:val="22"/>
        </w:rPr>
        <w:t xml:space="preserve"> do zapytania ofertowego</w:t>
      </w:r>
    </w:p>
    <w:p w:rsidR="00EE32BD" w:rsidRPr="004B0EE8" w:rsidRDefault="003A1057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Nr IR.271.9</w:t>
      </w:r>
      <w:r w:rsidR="00027B66" w:rsidRPr="004B0EE8">
        <w:rPr>
          <w:rFonts w:ascii="Arial Narrow" w:hAnsi="Arial Narrow"/>
          <w:sz w:val="22"/>
        </w:rPr>
        <w:t>.2023</w:t>
      </w:r>
    </w:p>
    <w:p w:rsidR="00EE32BD" w:rsidRPr="004B0EE8" w:rsidRDefault="001C5028" w:rsidP="00E44DA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>
        <w:rPr>
          <w:rFonts w:ascii="Arial Narrow" w:hAnsi="Arial Narrow"/>
          <w:sz w:val="22"/>
        </w:rPr>
        <w:t>z dnia 14</w:t>
      </w:r>
      <w:bookmarkStart w:id="0" w:name="_GoBack"/>
      <w:bookmarkEnd w:id="0"/>
      <w:r w:rsidR="00027B66" w:rsidRPr="004B0EE8">
        <w:rPr>
          <w:rFonts w:ascii="Arial Narrow" w:hAnsi="Arial Narrow"/>
          <w:sz w:val="22"/>
        </w:rPr>
        <w:t xml:space="preserve"> </w:t>
      </w:r>
      <w:r w:rsidR="003A1057" w:rsidRPr="004B0EE8">
        <w:rPr>
          <w:rFonts w:ascii="Arial Narrow" w:hAnsi="Arial Narrow"/>
          <w:sz w:val="22"/>
        </w:rPr>
        <w:t>lutego</w:t>
      </w:r>
      <w:r w:rsidR="00B03FFC" w:rsidRPr="004B0EE8">
        <w:rPr>
          <w:rFonts w:ascii="Arial Narrow" w:hAnsi="Arial Narrow"/>
          <w:sz w:val="22"/>
        </w:rPr>
        <w:t xml:space="preserve"> </w:t>
      </w:r>
      <w:r w:rsidR="00F13D77" w:rsidRPr="004B0EE8">
        <w:rPr>
          <w:rFonts w:ascii="Arial Narrow" w:hAnsi="Arial Narrow"/>
          <w:sz w:val="22"/>
        </w:rPr>
        <w:t>202</w:t>
      </w:r>
      <w:r w:rsidR="00027B66" w:rsidRPr="004B0EE8">
        <w:rPr>
          <w:rFonts w:ascii="Arial Narrow" w:hAnsi="Arial Narrow"/>
          <w:sz w:val="22"/>
        </w:rPr>
        <w:t>3</w:t>
      </w:r>
    </w:p>
    <w:p w:rsidR="00803C91" w:rsidRPr="004B0EE8" w:rsidRDefault="00CF3494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UMOWA Nr ….</w:t>
      </w:r>
    </w:p>
    <w:p w:rsidR="00F13D77" w:rsidRPr="004B0EE8" w:rsidRDefault="00F13D77" w:rsidP="00E17BC8">
      <w:pPr>
        <w:spacing w:line="360" w:lineRule="auto"/>
        <w:rPr>
          <w:rFonts w:ascii="Arial Narrow" w:hAnsi="Arial Narrow"/>
          <w:sz w:val="22"/>
        </w:rPr>
      </w:pPr>
    </w:p>
    <w:p w:rsidR="00F13D77" w:rsidRPr="004B0EE8" w:rsidRDefault="00632A54" w:rsidP="00E17BC8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zawarta w dniu  …………. 202</w:t>
      </w:r>
      <w:r w:rsidR="00EA2E9F" w:rsidRPr="004B0EE8">
        <w:rPr>
          <w:rFonts w:ascii="Arial Narrow" w:hAnsi="Arial Narrow"/>
          <w:sz w:val="22"/>
        </w:rPr>
        <w:t>3</w:t>
      </w:r>
      <w:r w:rsidR="00F13D77" w:rsidRPr="004B0EE8">
        <w:rPr>
          <w:rFonts w:ascii="Arial Narrow" w:hAnsi="Arial Narrow"/>
          <w:sz w:val="22"/>
        </w:rPr>
        <w:t xml:space="preserve"> r. w Przecławiu pomiędzy: </w:t>
      </w:r>
    </w:p>
    <w:p w:rsidR="00F13D77" w:rsidRPr="004B0EE8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Gminą Przecław</w:t>
      </w:r>
      <w:r w:rsidR="00EA2E9F" w:rsidRPr="004B0EE8">
        <w:rPr>
          <w:rFonts w:ascii="Arial Narrow" w:hAnsi="Arial Narrow"/>
          <w:sz w:val="22"/>
        </w:rPr>
        <w:t xml:space="preserve"> z siedzibą w Przecławiu</w:t>
      </w:r>
      <w:r w:rsidRPr="004B0EE8">
        <w:rPr>
          <w:rFonts w:ascii="Arial Narrow" w:hAnsi="Arial Narrow"/>
          <w:sz w:val="22"/>
        </w:rPr>
        <w:t xml:space="preserve">, ul. Kilińskiego 7, 39-320 Przecław, NIP 817-19-799-11, REGON: 690581927 </w:t>
      </w:r>
      <w:r w:rsidR="00EA2E9F" w:rsidRPr="004B0EE8">
        <w:rPr>
          <w:rFonts w:ascii="Arial Narrow" w:hAnsi="Arial Narrow"/>
          <w:sz w:val="22"/>
        </w:rPr>
        <w:t xml:space="preserve"> reprezentowaną</w:t>
      </w:r>
      <w:r w:rsidRPr="004B0EE8">
        <w:rPr>
          <w:rFonts w:ascii="Arial Narrow" w:hAnsi="Arial Narrow"/>
          <w:sz w:val="22"/>
        </w:rPr>
        <w:t xml:space="preserve"> przez: </w:t>
      </w:r>
    </w:p>
    <w:p w:rsidR="00F13D77" w:rsidRPr="004B0EE8" w:rsidRDefault="00F13D77" w:rsidP="00E17BC8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Renatę Siembab – Burmistrza Przecławia,</w:t>
      </w:r>
      <w:r w:rsidR="00EA2E9F" w:rsidRPr="004B0EE8">
        <w:rPr>
          <w:rFonts w:ascii="Arial Narrow" w:hAnsi="Arial Narrow"/>
          <w:sz w:val="22"/>
        </w:rPr>
        <w:t xml:space="preserve"> </w:t>
      </w:r>
    </w:p>
    <w:p w:rsidR="00F13D77" w:rsidRPr="004B0EE8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przy kontrasygnacie Skarbnik Gminy Krystyny Kotula</w:t>
      </w:r>
    </w:p>
    <w:p w:rsidR="00EA2E9F" w:rsidRPr="004B0EE8" w:rsidRDefault="00EA2E9F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zwaną w dalszej części umowy Zamawiającym </w:t>
      </w:r>
    </w:p>
    <w:p w:rsidR="00F13D77" w:rsidRPr="004B0EE8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a </w:t>
      </w:r>
    </w:p>
    <w:p w:rsidR="00F13D77" w:rsidRPr="004B0EE8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F13D77" w:rsidRPr="004B0EE8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F13D77" w:rsidRPr="004B0EE8" w:rsidRDefault="00F13D77" w:rsidP="00E17BC8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F13D77" w:rsidRPr="004B0EE8" w:rsidRDefault="00F13D77" w:rsidP="00E17BC8">
      <w:pPr>
        <w:spacing w:after="32" w:line="360" w:lineRule="auto"/>
        <w:ind w:left="2"/>
        <w:rPr>
          <w:rFonts w:ascii="Arial Narrow" w:hAnsi="Arial Narrow"/>
          <w:sz w:val="22"/>
        </w:rPr>
      </w:pPr>
    </w:p>
    <w:p w:rsidR="00F13D77" w:rsidRPr="004B0EE8" w:rsidRDefault="00F13D77" w:rsidP="00E17BC8">
      <w:pPr>
        <w:spacing w:before="120" w:after="0" w:line="360" w:lineRule="auto"/>
        <w:ind w:left="0" w:firstLine="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</w:t>
      </w:r>
      <w:r w:rsidR="00632A54" w:rsidRPr="004B0EE8">
        <w:rPr>
          <w:rFonts w:ascii="Arial Narrow" w:hAnsi="Arial Narrow"/>
          <w:sz w:val="22"/>
        </w:rPr>
        <w:t xml:space="preserve"> publicznych (</w:t>
      </w:r>
      <w:proofErr w:type="spellStart"/>
      <w:r w:rsidR="00632A54" w:rsidRPr="004B0EE8">
        <w:rPr>
          <w:rFonts w:ascii="Arial Narrow" w:hAnsi="Arial Narrow"/>
          <w:sz w:val="22"/>
        </w:rPr>
        <w:t>t.j</w:t>
      </w:r>
      <w:proofErr w:type="spellEnd"/>
      <w:r w:rsidR="00632A54" w:rsidRPr="004B0EE8">
        <w:rPr>
          <w:rFonts w:ascii="Arial Narrow" w:hAnsi="Arial Narrow"/>
          <w:sz w:val="22"/>
        </w:rPr>
        <w:t xml:space="preserve">. Dz. U. z 2022r. poz. 1710 z </w:t>
      </w:r>
      <w:proofErr w:type="spellStart"/>
      <w:r w:rsidR="00632A54" w:rsidRPr="004B0EE8">
        <w:rPr>
          <w:rFonts w:ascii="Arial Narrow" w:hAnsi="Arial Narrow"/>
          <w:sz w:val="22"/>
        </w:rPr>
        <w:t>późn</w:t>
      </w:r>
      <w:proofErr w:type="spellEnd"/>
      <w:r w:rsidR="00632A54" w:rsidRPr="004B0EE8">
        <w:rPr>
          <w:rFonts w:ascii="Arial Narrow" w:hAnsi="Arial Narrow"/>
          <w:sz w:val="22"/>
        </w:rPr>
        <w:t>. zm.</w:t>
      </w:r>
      <w:r w:rsidRPr="004B0EE8">
        <w:rPr>
          <w:rFonts w:ascii="Arial Narrow" w:hAnsi="Arial Narrow"/>
          <w:sz w:val="22"/>
        </w:rPr>
        <w:t xml:space="preserve">) i Zarządzeniem Nr </w:t>
      </w:r>
      <w:r w:rsidR="00027B66" w:rsidRPr="004B0EE8">
        <w:rPr>
          <w:rFonts w:ascii="Arial Narrow" w:hAnsi="Arial Narrow"/>
          <w:sz w:val="22"/>
        </w:rPr>
        <w:t>211/2022</w:t>
      </w:r>
      <w:r w:rsidRPr="004B0EE8">
        <w:rPr>
          <w:rFonts w:ascii="Arial Narrow" w:hAnsi="Arial Narrow"/>
          <w:sz w:val="22"/>
        </w:rPr>
        <w:t xml:space="preserve"> Burmistrza Przecławia z dnia </w:t>
      </w:r>
      <w:r w:rsidR="00027B66" w:rsidRPr="004B0EE8">
        <w:rPr>
          <w:rFonts w:ascii="Arial Narrow" w:hAnsi="Arial Narrow"/>
          <w:sz w:val="22"/>
        </w:rPr>
        <w:t>30 grudnia 2022</w:t>
      </w:r>
      <w:r w:rsidRPr="004B0EE8">
        <w:rPr>
          <w:rFonts w:ascii="Arial Narrow" w:hAnsi="Arial Narrow"/>
          <w:sz w:val="22"/>
        </w:rPr>
        <w:t xml:space="preserve">r. </w:t>
      </w:r>
      <w:r w:rsidR="00027B66" w:rsidRPr="004B0EE8">
        <w:rPr>
          <w:rFonts w:ascii="Arial Narrow" w:hAnsi="Arial Narrow"/>
          <w:sz w:val="22"/>
        </w:rPr>
        <w:br/>
      </w:r>
      <w:r w:rsidRPr="004B0EE8">
        <w:rPr>
          <w:rFonts w:ascii="Arial Narrow" w:hAnsi="Arial Narrow"/>
          <w:sz w:val="22"/>
        </w:rPr>
        <w:t>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803C91" w:rsidRPr="004B0EE8" w:rsidRDefault="00C60A97" w:rsidP="00E17BC8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b/>
          <w:sz w:val="22"/>
        </w:rPr>
        <w:t xml:space="preserve"> </w:t>
      </w:r>
    </w:p>
    <w:p w:rsidR="009135B7" w:rsidRPr="004B0EE8" w:rsidRDefault="00C60A97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§ 1</w:t>
      </w:r>
    </w:p>
    <w:p w:rsidR="009135B7" w:rsidRPr="004B0EE8" w:rsidRDefault="009135B7" w:rsidP="000B2AA2">
      <w:pPr>
        <w:pStyle w:val="Akapitzlist"/>
        <w:numPr>
          <w:ilvl w:val="0"/>
          <w:numId w:val="50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Przedmiotem umowy jest </w:t>
      </w:r>
      <w:r w:rsidR="000B2AA2" w:rsidRPr="004B0EE8">
        <w:rPr>
          <w:rFonts w:ascii="Arial Narrow" w:hAnsi="Arial Narrow"/>
          <w:b/>
          <w:sz w:val="22"/>
        </w:rPr>
        <w:t xml:space="preserve">zakup i montaż 2 szt. trybun boiskowych i 2 szt. wiat dla zawodników </w:t>
      </w:r>
      <w:r w:rsidR="003A1057" w:rsidRPr="004B0EE8">
        <w:rPr>
          <w:rFonts w:ascii="Arial Narrow" w:hAnsi="Arial Narrow"/>
          <w:bCs/>
          <w:sz w:val="22"/>
        </w:rPr>
        <w:t>w ramach zadania</w:t>
      </w:r>
      <w:r w:rsidR="000B2AA2" w:rsidRPr="004B0EE8">
        <w:rPr>
          <w:rFonts w:ascii="Arial Narrow" w:hAnsi="Arial Narrow"/>
          <w:b/>
          <w:bCs/>
          <w:sz w:val="22"/>
        </w:rPr>
        <w:t xml:space="preserve"> </w:t>
      </w:r>
      <w:r w:rsidR="003A1057" w:rsidRPr="004B0EE8">
        <w:rPr>
          <w:rFonts w:ascii="Arial Narrow" w:hAnsi="Arial Narrow"/>
          <w:b/>
          <w:bCs/>
          <w:sz w:val="22"/>
        </w:rPr>
        <w:t>Doposażenie istniejącego boiska rekreacyjnego przy SP w Tuszymie poprzez zakup i montaż trybun boiskowych i wiat dla zawod</w:t>
      </w:r>
      <w:r w:rsidR="000B2AA2" w:rsidRPr="004B0EE8">
        <w:rPr>
          <w:rFonts w:ascii="Arial Narrow" w:hAnsi="Arial Narrow"/>
          <w:b/>
          <w:bCs/>
          <w:sz w:val="22"/>
        </w:rPr>
        <w:t>ników oraz traktorka ogrodowego</w:t>
      </w:r>
      <w:r w:rsidR="000B2AA2" w:rsidRPr="004B0EE8">
        <w:rPr>
          <w:rFonts w:ascii="Arial Narrow" w:hAnsi="Arial Narrow"/>
          <w:bCs/>
          <w:sz w:val="22"/>
        </w:rPr>
        <w:t xml:space="preserve"> zgodnie z zasadami wiedzy technicznej i sztuki inżynierskiej oraz powszechnie obowiązującymi przepisami prawa wraz z wymaganymi dla tych urządzeń atestami i certyfikatami. </w:t>
      </w:r>
    </w:p>
    <w:p w:rsidR="000B2AA2" w:rsidRPr="004B0EE8" w:rsidRDefault="000B2AA2" w:rsidP="000B2AA2">
      <w:pPr>
        <w:pStyle w:val="Akapitzlist"/>
        <w:numPr>
          <w:ilvl w:val="0"/>
          <w:numId w:val="50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bCs/>
          <w:sz w:val="22"/>
        </w:rPr>
        <w:t xml:space="preserve">Zakres przedmiotu umowy został określony w zapytaniu ofertowym numer </w:t>
      </w:r>
      <w:r w:rsidRPr="004B0EE8">
        <w:rPr>
          <w:rFonts w:ascii="Arial Narrow" w:hAnsi="Arial Narrow"/>
          <w:sz w:val="22"/>
        </w:rPr>
        <w:t>IR.271.9.2023 z dnia……., które stanowi integralną część umowy.</w:t>
      </w:r>
    </w:p>
    <w:p w:rsidR="00B130B3" w:rsidRPr="004B0EE8" w:rsidRDefault="00B130B3" w:rsidP="006319C8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803C91" w:rsidRPr="004B0EE8" w:rsidRDefault="00C60A97" w:rsidP="006319C8">
      <w:pPr>
        <w:pStyle w:val="Nagwek1"/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§ 2</w:t>
      </w:r>
    </w:p>
    <w:p w:rsidR="000B2AA2" w:rsidRPr="004B0EE8" w:rsidRDefault="000B2AA2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Strony umowy są zobowiązane do wzajemnej współpracy przy realizacji postanowień niniejszej umowy, w celu należytej realizacji zamówienia.</w:t>
      </w:r>
    </w:p>
    <w:p w:rsidR="00081D4B" w:rsidRPr="004B0EE8" w:rsidRDefault="000B2AA2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lastRenderedPageBreak/>
        <w:t>Do obowiązków Zamawiającego należy, w szczególności:</w:t>
      </w:r>
    </w:p>
    <w:p w:rsidR="00081D4B" w:rsidRPr="004B0EE8" w:rsidRDefault="001F6DF9" w:rsidP="00081D4B">
      <w:pPr>
        <w:pStyle w:val="Akapitzlist"/>
        <w:numPr>
          <w:ilvl w:val="0"/>
          <w:numId w:val="34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Koordynacja i kontrola jakości świadczonych przez Wykonawcę usług</w:t>
      </w:r>
      <w:r w:rsidR="00081D4B" w:rsidRPr="004B0EE8">
        <w:rPr>
          <w:rFonts w:ascii="Arial Narrow" w:hAnsi="Arial Narrow"/>
          <w:sz w:val="22"/>
        </w:rPr>
        <w:t xml:space="preserve">, </w:t>
      </w:r>
    </w:p>
    <w:p w:rsidR="00C5077A" w:rsidRPr="004B0EE8" w:rsidRDefault="00804DF6" w:rsidP="00081D4B">
      <w:pPr>
        <w:pStyle w:val="Akapitzlist"/>
        <w:numPr>
          <w:ilvl w:val="0"/>
          <w:numId w:val="34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Wydawanie poleceń podjęcia </w:t>
      </w:r>
      <w:r w:rsidR="00C5077A" w:rsidRPr="004B0EE8">
        <w:rPr>
          <w:rFonts w:ascii="Arial Narrow" w:hAnsi="Arial Narrow"/>
          <w:sz w:val="22"/>
        </w:rPr>
        <w:t>przez Wykonawcę działań w zakresie przedmiotu umowy,</w:t>
      </w:r>
    </w:p>
    <w:p w:rsidR="00C5077A" w:rsidRPr="004B0EE8" w:rsidRDefault="00C5077A" w:rsidP="00081D4B">
      <w:pPr>
        <w:pStyle w:val="Akapitzlist"/>
        <w:numPr>
          <w:ilvl w:val="0"/>
          <w:numId w:val="34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Odbiór wykonywanego przedmiotu umowy,</w:t>
      </w:r>
    </w:p>
    <w:p w:rsidR="00081D4B" w:rsidRPr="004B0EE8" w:rsidRDefault="00C5077A" w:rsidP="00081D4B">
      <w:pPr>
        <w:pStyle w:val="Akapitzlist"/>
        <w:numPr>
          <w:ilvl w:val="0"/>
          <w:numId w:val="34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Terminowa zapłata wynagrodzenia. </w:t>
      </w:r>
    </w:p>
    <w:p w:rsidR="00081D4B" w:rsidRPr="004B0EE8" w:rsidRDefault="00C5077A" w:rsidP="00081D4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Do obowiązków Wykonawcy należy w szczególności</w:t>
      </w:r>
      <w:r w:rsidR="00081D4B" w:rsidRPr="004B0EE8">
        <w:rPr>
          <w:rFonts w:ascii="Arial Narrow" w:hAnsi="Arial Narrow"/>
          <w:sz w:val="22"/>
        </w:rPr>
        <w:t xml:space="preserve">: </w:t>
      </w:r>
    </w:p>
    <w:p w:rsidR="00081D4B" w:rsidRPr="004B0EE8" w:rsidRDefault="00C5077A" w:rsidP="00081D4B">
      <w:pPr>
        <w:pStyle w:val="Akapitzlist"/>
        <w:numPr>
          <w:ilvl w:val="0"/>
          <w:numId w:val="36"/>
        </w:numPr>
        <w:spacing w:after="32" w:line="360" w:lineRule="auto"/>
        <w:ind w:left="1134" w:right="0" w:hanging="283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Wykonywanie przedmiotu umowy z należytą starannością zgodnie ze złożoną ofertą oraz wymaganiami zamawiającego, przy użyciu sprawnego technicznie sprzętu w sposób zapewniający przestrzeganie przepisów prawa oraz zasad bezpieczeństwa i higieny pracy,</w:t>
      </w:r>
    </w:p>
    <w:p w:rsidR="00C5077A" w:rsidRPr="004B0EE8" w:rsidRDefault="00C5077A" w:rsidP="00081D4B">
      <w:pPr>
        <w:pStyle w:val="Akapitzlist"/>
        <w:numPr>
          <w:ilvl w:val="0"/>
          <w:numId w:val="36"/>
        </w:numPr>
        <w:spacing w:after="32" w:line="360" w:lineRule="auto"/>
        <w:ind w:left="1134" w:right="0" w:hanging="283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Ponoszenie pełnej odpowiedzialności za ewentualne szkody, które spowodował Zamawiającemu lub osobom trzecim, w związku z wykonywaniem przedmiotu umowy lub zaniechaniem wykonania czynności, do których był zobowiązany w ramach umowy,</w:t>
      </w:r>
    </w:p>
    <w:p w:rsidR="00081D4B" w:rsidRPr="004B0EE8" w:rsidRDefault="00C5077A" w:rsidP="00081D4B">
      <w:pPr>
        <w:pStyle w:val="Akapitzlist"/>
        <w:numPr>
          <w:ilvl w:val="0"/>
          <w:numId w:val="36"/>
        </w:numPr>
        <w:spacing w:after="32" w:line="360" w:lineRule="auto"/>
        <w:ind w:left="1134" w:right="0" w:hanging="283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Sporządzenie i przekazanie </w:t>
      </w:r>
      <w:r w:rsidR="00B130B3" w:rsidRPr="004B0EE8">
        <w:rPr>
          <w:rFonts w:ascii="Arial Narrow" w:hAnsi="Arial Narrow"/>
          <w:sz w:val="22"/>
        </w:rPr>
        <w:t>do siedziby Zamawiającego faktury VAT wraz z protokołem odbioru należytego wykonania prac.</w:t>
      </w:r>
    </w:p>
    <w:p w:rsidR="00DE3E8E" w:rsidRPr="004B0EE8" w:rsidRDefault="00DE3E8E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Wykonawca ma obowiązek wykonania przedmiotu umowy z należytą starannością, z zasadami wiedzy technicznej, normami praz przepisami prawa powszechnie obowiązującego. </w:t>
      </w:r>
    </w:p>
    <w:p w:rsidR="00DE3E8E" w:rsidRPr="004B0EE8" w:rsidRDefault="00DE3E8E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Wykonawca zobowiązany jest do realizacji przedmiotu umowy w terminie do </w:t>
      </w:r>
      <w:r w:rsidR="00B130B3" w:rsidRPr="004B0EE8">
        <w:rPr>
          <w:rFonts w:ascii="Arial Narrow" w:hAnsi="Arial Narrow"/>
          <w:sz w:val="22"/>
        </w:rPr>
        <w:t>10</w:t>
      </w:r>
      <w:r w:rsidRPr="004B0EE8">
        <w:rPr>
          <w:rFonts w:ascii="Arial Narrow" w:hAnsi="Arial Narrow"/>
          <w:sz w:val="22"/>
        </w:rPr>
        <w:t xml:space="preserve"> tygodni od dnia zawarcia umowy tj.: ………………………………… .</w:t>
      </w:r>
    </w:p>
    <w:p w:rsidR="00E1744A" w:rsidRPr="004B0EE8" w:rsidRDefault="00E1744A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Wykonawca zobowiązuje się dostarczyć </w:t>
      </w:r>
      <w:r w:rsidR="00B130B3" w:rsidRPr="004B0EE8">
        <w:rPr>
          <w:rFonts w:ascii="Arial Narrow" w:hAnsi="Arial Narrow"/>
          <w:sz w:val="22"/>
        </w:rPr>
        <w:t xml:space="preserve">i zamontować </w:t>
      </w:r>
      <w:r w:rsidRPr="004B0EE8">
        <w:rPr>
          <w:rFonts w:ascii="Arial Narrow" w:hAnsi="Arial Narrow"/>
          <w:sz w:val="22"/>
        </w:rPr>
        <w:t>przedmiot umowy własnym transpor</w:t>
      </w:r>
      <w:r w:rsidR="00B130B3" w:rsidRPr="004B0EE8">
        <w:rPr>
          <w:rFonts w:ascii="Arial Narrow" w:hAnsi="Arial Narrow"/>
          <w:sz w:val="22"/>
        </w:rPr>
        <w:t>tem, na własny koszt i ryzyko</w:t>
      </w:r>
      <w:r w:rsidRPr="004B0EE8">
        <w:rPr>
          <w:rFonts w:ascii="Arial Narrow" w:hAnsi="Arial Narrow"/>
          <w:sz w:val="22"/>
        </w:rPr>
        <w:t>.</w:t>
      </w:r>
    </w:p>
    <w:p w:rsidR="00DE3E8E" w:rsidRPr="004B0EE8" w:rsidRDefault="00E1744A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Odbiór przedmiotu umowy dokonany będzie w formie protokołu zdawczo </w:t>
      </w:r>
      <w:r w:rsidR="00011329" w:rsidRPr="004B0EE8">
        <w:rPr>
          <w:rFonts w:ascii="Arial Narrow" w:hAnsi="Arial Narrow"/>
          <w:sz w:val="22"/>
        </w:rPr>
        <w:t>–</w:t>
      </w:r>
      <w:r w:rsidRPr="004B0EE8">
        <w:rPr>
          <w:rFonts w:ascii="Arial Narrow" w:hAnsi="Arial Narrow"/>
          <w:sz w:val="22"/>
        </w:rPr>
        <w:t xml:space="preserve"> odbiorczego</w:t>
      </w:r>
      <w:r w:rsidR="00011329" w:rsidRPr="004B0EE8">
        <w:rPr>
          <w:rFonts w:ascii="Arial Narrow" w:hAnsi="Arial Narrow"/>
          <w:sz w:val="22"/>
        </w:rPr>
        <w:t>, w obecności przedstawicieli każdej ze stron. Protokół zawierać będzie wszelkie ustalenia dokonane w toku odbioru, jak tez terminy wyznaczone na usunięcie ewentualnych wad.</w:t>
      </w:r>
    </w:p>
    <w:p w:rsidR="00011329" w:rsidRPr="004B0EE8" w:rsidRDefault="00011329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Jeżeli w trakcie odbioru stwierdzone zostaną dyskwalifikujące wady wykonania, nie nadające się do usunięcia i jeżeli wady uniemożliwiają użytkowanie przedmiotu zamówienia zgodnie z przeznaczeniem, Zamawiający może od umowy odstąpić lub żądać</w:t>
      </w:r>
      <w:r w:rsidR="00081D4B" w:rsidRPr="004B0EE8">
        <w:rPr>
          <w:rFonts w:ascii="Arial Narrow" w:hAnsi="Arial Narrow"/>
          <w:sz w:val="22"/>
        </w:rPr>
        <w:t>, w przeciągu miesiąca od daty jego dostarczenia, wymiany przedmiotu umowy na nowy.</w:t>
      </w:r>
    </w:p>
    <w:p w:rsidR="00081D4B" w:rsidRPr="004B0EE8" w:rsidRDefault="005C2B89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Z chwilą</w:t>
      </w:r>
      <w:r w:rsidR="00081D4B" w:rsidRPr="004B0EE8">
        <w:rPr>
          <w:rFonts w:ascii="Arial Narrow" w:hAnsi="Arial Narrow"/>
          <w:sz w:val="22"/>
        </w:rPr>
        <w:t xml:space="preserve"> wymiany przedmiotu umowy, przez co rozumie się dostawę pod adres wskazany przez Zamawiającego okres gwarancji na dostarczony przedmiot biegnie od nowa.</w:t>
      </w:r>
    </w:p>
    <w:p w:rsidR="00811753" w:rsidRPr="004B0EE8" w:rsidRDefault="00811753" w:rsidP="00811753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 w:cs="Tahoma"/>
          <w:sz w:val="22"/>
        </w:rPr>
        <w:t xml:space="preserve">Wykonawca udziela rękojmi i gwarancji na wykonany i odebrany przedmiot umowy na okres </w:t>
      </w:r>
      <w:r w:rsidR="00B130B3" w:rsidRPr="004B0EE8">
        <w:rPr>
          <w:rFonts w:ascii="Arial Narrow" w:hAnsi="Arial Narrow" w:cs="Tahoma"/>
          <w:i/>
          <w:sz w:val="22"/>
        </w:rPr>
        <w:t>24</w:t>
      </w:r>
      <w:r w:rsidRPr="004B0EE8">
        <w:rPr>
          <w:rFonts w:ascii="Arial Narrow" w:hAnsi="Arial Narrow" w:cs="Tahoma"/>
          <w:i/>
          <w:sz w:val="22"/>
        </w:rPr>
        <w:t xml:space="preserve"> </w:t>
      </w:r>
      <w:r w:rsidRPr="004B0EE8">
        <w:rPr>
          <w:rFonts w:ascii="Arial Narrow" w:hAnsi="Arial Narrow" w:cs="Tahoma"/>
          <w:bCs/>
          <w:i/>
          <w:sz w:val="22"/>
        </w:rPr>
        <w:t>miesięcy</w:t>
      </w:r>
      <w:r w:rsidRPr="004B0EE8">
        <w:rPr>
          <w:rFonts w:ascii="Arial Narrow" w:hAnsi="Arial Narrow" w:cs="Tahoma"/>
          <w:sz w:val="22"/>
        </w:rPr>
        <w:t>, licząc od daty odbioru niewadliwego przedmiotu umowy. W przypadku, gdy Wykonawca nie jest producentem przedmiotu umowy, a warunki gwarancji producenta przedmiotu umowy przewidują dłuższy okres gwarancji niż zastrzeżony w niniejszej umowie, wówczas gwarancja Wykonawcy udzielona jest na okres wskazany w gwarancji producenta przedmiotu umowy. Gwarancja producenta jest udzielona niezależnie od gwarancji Wykonawcy. Okres gwarancji jakości udzielonej przez producenta przedmiotu umowy potwierdzają załączone przez Wykonawcę dokumenty (certyfikaty) gwarancji jakości.</w:t>
      </w:r>
    </w:p>
    <w:p w:rsidR="00811753" w:rsidRPr="004B0EE8" w:rsidRDefault="00811753" w:rsidP="00811753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 w:cs="Tahoma"/>
          <w:sz w:val="22"/>
        </w:rPr>
        <w:t>Wykonawca gwarantuje dobrą jakość przedmiotu umowy, jego zgodność z parametrami określonymi przez producenta i zgodność z obowiązującymi normami.</w:t>
      </w:r>
    </w:p>
    <w:p w:rsidR="00811753" w:rsidRPr="00B45F81" w:rsidRDefault="00811753" w:rsidP="00811753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4B0EE8">
        <w:rPr>
          <w:rFonts w:ascii="Arial Narrow" w:hAnsi="Arial Narrow" w:cs="Tahoma"/>
          <w:sz w:val="22"/>
        </w:rPr>
        <w:lastRenderedPageBreak/>
        <w:t>Jeśli w trakcie trwania rękojmi i gwarancji dojdzie do ujawnienia wad przedmiotu umowy, Wykonawca zobowiązany jest do ich nieodpłatnego usunięcia w terminie wskazanym przez</w:t>
      </w:r>
      <w:r w:rsidRPr="004B0EE8">
        <w:rPr>
          <w:rFonts w:ascii="Arial Narrow" w:hAnsi="Arial Narrow" w:cs="Tahoma"/>
          <w:b/>
          <w:bCs/>
          <w:sz w:val="22"/>
        </w:rPr>
        <w:t xml:space="preserve"> </w:t>
      </w:r>
      <w:r w:rsidRPr="004B0EE8">
        <w:rPr>
          <w:rFonts w:ascii="Arial Narrow" w:hAnsi="Arial Narrow" w:cs="Tahoma"/>
          <w:sz w:val="22"/>
        </w:rPr>
        <w:t>Zamawiającego zachowując reżim technologiczny. Z czynności odbioru i usunięcia wad Strony</w:t>
      </w:r>
      <w:r w:rsidRPr="004B0EE8">
        <w:rPr>
          <w:rFonts w:ascii="Arial Narrow" w:hAnsi="Arial Narrow" w:cs="Tahoma"/>
          <w:b/>
          <w:bCs/>
          <w:sz w:val="22"/>
        </w:rPr>
        <w:t xml:space="preserve"> </w:t>
      </w:r>
      <w:r w:rsidRPr="004B0EE8">
        <w:rPr>
          <w:rFonts w:ascii="Arial Narrow" w:hAnsi="Arial Narrow" w:cs="Tahoma"/>
          <w:sz w:val="22"/>
        </w:rPr>
        <w:t>sporządzą protokół odbioru.</w:t>
      </w:r>
    </w:p>
    <w:p w:rsidR="00811753" w:rsidRPr="00B45F81" w:rsidRDefault="00811753" w:rsidP="00B45F81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B45F81">
        <w:rPr>
          <w:rFonts w:ascii="Arial Narrow" w:hAnsi="Arial Narrow" w:cs="Tahoma"/>
          <w:sz w:val="22"/>
        </w:rPr>
        <w:t>Każda naprawa gwarancyjna przedłuża ważność gwarancji o okres niesprawności przedmiotu zamówienia.</w:t>
      </w:r>
    </w:p>
    <w:p w:rsidR="00FD7429" w:rsidRPr="00B45F81" w:rsidRDefault="00811753" w:rsidP="00B45F81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B45F81">
        <w:rPr>
          <w:rFonts w:ascii="Arial Narrow" w:hAnsi="Arial Narrow" w:cs="Tahoma"/>
          <w:sz w:val="22"/>
        </w:rPr>
        <w:t>Uprawnienia Zamawiającego wynikające z rękojmi będą egzekwowane niezależnie od upr</w:t>
      </w:r>
      <w:r w:rsidR="00FD7429" w:rsidRPr="00B45F81">
        <w:rPr>
          <w:rFonts w:ascii="Arial Narrow" w:hAnsi="Arial Narrow" w:cs="Tahoma"/>
          <w:sz w:val="22"/>
        </w:rPr>
        <w:t>awnień wynikających z gwarancji.</w:t>
      </w:r>
    </w:p>
    <w:p w:rsidR="00811753" w:rsidRPr="00B45F81" w:rsidRDefault="00811753" w:rsidP="00B45F81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B45F81">
        <w:rPr>
          <w:rFonts w:ascii="Arial Narrow" w:hAnsi="Arial Narrow" w:cs="Tahoma"/>
          <w:sz w:val="22"/>
          <w:shd w:val="clear" w:color="auto" w:fill="FFFFFF"/>
        </w:rPr>
        <w:t>Umowa niniejsza stanowi dokument gwarancji według kodeksu cywilnego.</w:t>
      </w:r>
    </w:p>
    <w:p w:rsidR="00FD7429" w:rsidRPr="00B45F81" w:rsidRDefault="00FD7429" w:rsidP="00B45F81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B45F81">
        <w:rPr>
          <w:rFonts w:ascii="Arial Narrow" w:hAnsi="Arial Narrow" w:cs="Tahoma"/>
          <w:sz w:val="22"/>
          <w:shd w:val="clear" w:color="auto" w:fill="FFFFFF"/>
        </w:rPr>
        <w:t>Wykonawca zobowiązuje się do usunięcia zgłoszonych Zamawiającemu wad tkwiących w całym zakresie przedmiotu umowy, które wystąpią w okresie gwarancji lub rękojmi.</w:t>
      </w:r>
    </w:p>
    <w:p w:rsidR="00C426E9" w:rsidRPr="00B45F81" w:rsidRDefault="00C426E9" w:rsidP="00B45F81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B45F81">
        <w:rPr>
          <w:rFonts w:ascii="Arial Narrow" w:eastAsiaTheme="minorEastAsia" w:hAnsi="Arial Narrow" w:cs="Helvetica"/>
          <w:color w:val="auto"/>
          <w:sz w:val="22"/>
        </w:rPr>
        <w:t>Podj</w:t>
      </w:r>
      <w:r w:rsidRPr="00B45F81">
        <w:rPr>
          <w:rFonts w:ascii="Arial Narrow" w:eastAsiaTheme="minorEastAsia" w:hAnsi="Arial Narrow"/>
          <w:color w:val="auto"/>
          <w:sz w:val="22"/>
        </w:rPr>
        <w:t>ę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cie działa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ń</w:t>
      </w:r>
      <w:r w:rsidRPr="00B45F81">
        <w:rPr>
          <w:rFonts w:ascii="Arial Narrow" w:eastAsiaTheme="minorEastAsia" w:hAnsi="Arial Narrow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przez Wykonawc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ę</w:t>
      </w:r>
      <w:r w:rsidRPr="00B45F81">
        <w:rPr>
          <w:rFonts w:ascii="Arial Narrow" w:eastAsiaTheme="minorEastAsia" w:hAnsi="Arial Narrow" w:cs="Helvetica"/>
          <w:color w:val="auto"/>
          <w:sz w:val="22"/>
        </w:rPr>
        <w:t>, zmierzaj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ą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cych do usuni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ę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cia wad i usterek nast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ą</w:t>
      </w:r>
      <w:r w:rsidRPr="00B45F81">
        <w:rPr>
          <w:rFonts w:ascii="Arial Narrow" w:eastAsiaTheme="minorEastAsia" w:hAnsi="Arial Narrow" w:cs="Helvetica"/>
          <w:color w:val="auto"/>
          <w:sz w:val="22"/>
        </w:rPr>
        <w:t>pi do 24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godzin od zgłoszenia przez Zamawiaj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ą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cego. Natomiast ostateczne usuni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ę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cie wad i usterek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nast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ą</w:t>
      </w:r>
      <w:r w:rsidRPr="00B45F81">
        <w:rPr>
          <w:rFonts w:ascii="Arial Narrow" w:eastAsiaTheme="minorEastAsia" w:hAnsi="Arial Narrow" w:cs="Helvetica"/>
          <w:color w:val="auto"/>
          <w:sz w:val="22"/>
        </w:rPr>
        <w:t>pi do 7 dni od momentu zgłoszenia. W uzasadnionych przypadkach podyktowanych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wzgl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ę</w:t>
      </w:r>
      <w:r w:rsidRPr="00B45F81">
        <w:rPr>
          <w:rFonts w:ascii="Arial Narrow" w:eastAsiaTheme="minorEastAsia" w:hAnsi="Arial Narrow" w:cs="Helvetica"/>
          <w:color w:val="auto"/>
          <w:sz w:val="22"/>
        </w:rPr>
        <w:t>dami eksploatacyjnymi, technologicznymi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i technicznymi, zamawiaj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ą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cy mo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ż</w:t>
      </w:r>
      <w:r w:rsidRPr="00B45F81">
        <w:rPr>
          <w:rFonts w:ascii="Arial Narrow" w:eastAsiaTheme="minorEastAsia" w:hAnsi="Arial Narrow" w:cs="Helvetica"/>
          <w:color w:val="auto"/>
          <w:sz w:val="22"/>
        </w:rPr>
        <w:t>e ww. termin przesun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>ą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ć</w:t>
      </w:r>
      <w:r w:rsidRPr="00B45F81">
        <w:rPr>
          <w:rFonts w:ascii="Arial Narrow" w:eastAsiaTheme="minorEastAsia" w:hAnsi="Arial Narrow" w:cs="Helvetica"/>
          <w:color w:val="auto"/>
          <w:sz w:val="22"/>
        </w:rPr>
        <w:t>.</w:t>
      </w:r>
    </w:p>
    <w:p w:rsidR="00C426E9" w:rsidRPr="00B45F81" w:rsidRDefault="00C426E9" w:rsidP="00B45F81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B45F81">
        <w:rPr>
          <w:rFonts w:ascii="Arial Narrow" w:eastAsiaTheme="minorEastAsia" w:hAnsi="Arial Narrow" w:cs="Helvetica"/>
          <w:color w:val="auto"/>
          <w:sz w:val="22"/>
        </w:rPr>
        <w:t>Zgłoszenie odbywa si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 xml:space="preserve">ę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faksem, e-mailem, na pi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ś</w:t>
      </w:r>
      <w:r w:rsidRPr="00B45F81">
        <w:rPr>
          <w:rFonts w:ascii="Arial Narrow" w:eastAsiaTheme="minorEastAsia" w:hAnsi="Arial Narrow" w:cs="Helvetica"/>
          <w:color w:val="auto"/>
          <w:sz w:val="22"/>
        </w:rPr>
        <w:t>mie lub telefonicznie. Zawiadomienie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powinno by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ć</w:t>
      </w:r>
      <w:r w:rsidRPr="00B45F81">
        <w:rPr>
          <w:rFonts w:ascii="Arial Narrow" w:eastAsiaTheme="minorEastAsia" w:hAnsi="Arial Narrow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kierowane na adres siedziby Wykonawcy, pod numer tel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.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…………… fax………….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e-mail…………… Okres gwarancji ulega wydłu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ż</w:t>
      </w:r>
      <w:r w:rsidRPr="00B45F81">
        <w:rPr>
          <w:rFonts w:ascii="Arial Narrow" w:eastAsiaTheme="minorEastAsia" w:hAnsi="Arial Narrow" w:cs="Helvetica"/>
          <w:color w:val="auto"/>
          <w:sz w:val="22"/>
        </w:rPr>
        <w:t>eniu o pełen okres czas potrzebny na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usuni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ę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cie wad.</w:t>
      </w:r>
    </w:p>
    <w:p w:rsidR="00C426E9" w:rsidRPr="00B45F81" w:rsidRDefault="00C426E9" w:rsidP="00B45F81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B45F81">
        <w:rPr>
          <w:rFonts w:ascii="Arial Narrow" w:eastAsiaTheme="minorEastAsia" w:hAnsi="Arial Narrow" w:cs="Helvetica"/>
          <w:color w:val="auto"/>
          <w:sz w:val="22"/>
        </w:rPr>
        <w:t>Koszty transportu do i z siedziby Zamawiaj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ą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cego w trakcie okresu gwarancji ponosi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Wykonawca.</w:t>
      </w:r>
    </w:p>
    <w:p w:rsidR="00C426E9" w:rsidRPr="00B45F81" w:rsidRDefault="00C426E9" w:rsidP="00B45F81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B45F81">
        <w:rPr>
          <w:rFonts w:ascii="Arial Narrow" w:eastAsiaTheme="minorEastAsia" w:hAnsi="Arial Narrow" w:cs="Helvetica"/>
          <w:color w:val="auto"/>
          <w:sz w:val="22"/>
        </w:rPr>
        <w:t>W przypadku, gdy Wykonawca nie dokona likwidacji zgłoszonej wady lub usterki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w okre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ś</w:t>
      </w:r>
      <w:r w:rsidRPr="00B45F81">
        <w:rPr>
          <w:rFonts w:ascii="Arial Narrow" w:eastAsiaTheme="minorEastAsia" w:hAnsi="Arial Narrow" w:cs="Helvetica"/>
          <w:color w:val="auto"/>
          <w:sz w:val="22"/>
        </w:rPr>
        <w:t>lonym terminie, Zamawiaj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ą</w:t>
      </w:r>
      <w:r w:rsidRPr="00B45F81">
        <w:rPr>
          <w:rFonts w:ascii="Arial Narrow" w:eastAsiaTheme="minorEastAsia" w:hAnsi="Arial Narrow" w:cs="Helvetica"/>
          <w:color w:val="auto"/>
          <w:sz w:val="22"/>
        </w:rPr>
        <w:t>cy, bez dodatkowego uprzedzenia, ma prawo dokona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 xml:space="preserve">ć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tej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likwidacji, we własnym zakresie lub przy pomocy osoby trzeciej, na koszt i ryzyko Wykonawcy,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bez utraty gwarancji udzielonej przez Wykonawc</w:t>
      </w:r>
      <w:r w:rsidR="00C92C57" w:rsidRPr="00B45F81">
        <w:rPr>
          <w:rFonts w:ascii="Arial Narrow" w:eastAsiaTheme="minorEastAsia" w:hAnsi="Arial Narrow"/>
          <w:color w:val="auto"/>
          <w:sz w:val="22"/>
        </w:rPr>
        <w:t>ę</w:t>
      </w:r>
      <w:r w:rsidRPr="00B45F81">
        <w:rPr>
          <w:rFonts w:ascii="Arial Narrow" w:eastAsiaTheme="minorEastAsia" w:hAnsi="Arial Narrow" w:cs="Helvetica"/>
          <w:color w:val="auto"/>
          <w:sz w:val="22"/>
        </w:rPr>
        <w:t>,</w:t>
      </w:r>
      <w:r w:rsidR="00C92C57" w:rsidRPr="00B45F81">
        <w:rPr>
          <w:rFonts w:ascii="Arial Narrow" w:eastAsiaTheme="minorEastAsia" w:hAnsi="Arial Narrow" w:cs="Helvetica"/>
          <w:color w:val="auto"/>
          <w:sz w:val="22"/>
        </w:rPr>
        <w:t xml:space="preserve"> </w:t>
      </w:r>
      <w:r w:rsidRPr="00B45F81">
        <w:rPr>
          <w:rFonts w:ascii="Arial Narrow" w:eastAsiaTheme="minorEastAsia" w:hAnsi="Arial Narrow" w:cs="Helvetica"/>
          <w:color w:val="auto"/>
          <w:sz w:val="22"/>
        </w:rPr>
        <w:t>z zachowaniem prawa do kary umownej.</w:t>
      </w:r>
    </w:p>
    <w:p w:rsidR="00811753" w:rsidRPr="004B0EE8" w:rsidRDefault="00811753" w:rsidP="00811753">
      <w:pPr>
        <w:pStyle w:val="Akapitzlist"/>
        <w:spacing w:after="32" w:line="360" w:lineRule="auto"/>
        <w:ind w:left="426" w:right="0" w:firstLine="0"/>
        <w:rPr>
          <w:rFonts w:ascii="Arial Narrow" w:hAnsi="Arial Narrow"/>
          <w:sz w:val="22"/>
        </w:rPr>
      </w:pPr>
    </w:p>
    <w:p w:rsidR="00803C91" w:rsidRPr="004B0EE8" w:rsidRDefault="00C60A97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§ 3</w:t>
      </w:r>
    </w:p>
    <w:p w:rsidR="00217695" w:rsidRPr="004B0EE8" w:rsidRDefault="00217695" w:rsidP="004D5CFF">
      <w:p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Osobami uprawnionymi do kontaktu w sprawach związanych z realizacją niniejszej umowy są: </w:t>
      </w:r>
    </w:p>
    <w:p w:rsidR="00217695" w:rsidRPr="004B0EE8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ze strony Zamawiającego: </w:t>
      </w:r>
    </w:p>
    <w:p w:rsidR="00217695" w:rsidRPr="004B0EE8" w:rsidRDefault="00217695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Pan/Pani…………………………………… tel. ………………………………………… </w:t>
      </w:r>
    </w:p>
    <w:p w:rsidR="00217695" w:rsidRPr="004B0EE8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ze strony Wykonawcy: </w:t>
      </w:r>
    </w:p>
    <w:p w:rsidR="00992311" w:rsidRPr="004B0EE8" w:rsidRDefault="00217695" w:rsidP="00E17BC8">
      <w:pPr>
        <w:pStyle w:val="Nagwek1"/>
        <w:spacing w:line="360" w:lineRule="auto"/>
        <w:ind w:left="0" w:firstLine="0"/>
        <w:jc w:val="both"/>
        <w:rPr>
          <w:rFonts w:ascii="Arial Narrow" w:hAnsi="Arial Narrow"/>
          <w:sz w:val="22"/>
        </w:rPr>
      </w:pPr>
      <w:r w:rsidRPr="004B0EE8">
        <w:rPr>
          <w:rFonts w:ascii="Arial Narrow" w:eastAsiaTheme="minorEastAsia" w:hAnsi="Arial Narrow" w:cs="Times New Roman"/>
          <w:b w:val="0"/>
          <w:sz w:val="22"/>
        </w:rPr>
        <w:t>Pan/Pani………………………………………… tel. …………………………………………</w:t>
      </w:r>
    </w:p>
    <w:p w:rsidR="00217695" w:rsidRPr="004B0EE8" w:rsidRDefault="0022339C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§ 4</w:t>
      </w:r>
    </w:p>
    <w:p w:rsidR="007B5AA2" w:rsidRPr="004B0EE8" w:rsidRDefault="007B5AA2" w:rsidP="007B5AA2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B0EE8">
        <w:rPr>
          <w:rFonts w:ascii="Arial Narrow" w:hAnsi="Arial Narrow"/>
          <w:sz w:val="22"/>
          <w:szCs w:val="22"/>
        </w:rPr>
        <w:t>Strony ustalają łączne wynagrodzenie ryczałtowe Wykonawcy za wykonanie przedmiotu umowy, na kwotę brutto w wysokości ………………….. zł (słownie: ………………… , w tym: ………………………… zł netto + VAT ……………………… zł.</w:t>
      </w:r>
    </w:p>
    <w:p w:rsidR="00081D4B" w:rsidRPr="004B0EE8" w:rsidRDefault="00081D4B" w:rsidP="00EA402E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B0EE8">
        <w:rPr>
          <w:rFonts w:ascii="Arial Narrow" w:hAnsi="Arial Narrow"/>
          <w:sz w:val="22"/>
          <w:szCs w:val="22"/>
        </w:rPr>
        <w:t>W przypadku obniżenia stawki podatku od towarów i usług wynagrodzenie wskazane w ust. 1 niniejszej umowy ulegnie stosownemu obniżeniu, z tym, że kwota netto obliczona z uwzględnieniem obowiązującej w dacie zawarcia niniejszej umowy stawki podatku od towarów i usług nie ulegnie zmianie.</w:t>
      </w:r>
    </w:p>
    <w:p w:rsidR="007B5AA2" w:rsidRPr="004B0EE8" w:rsidRDefault="007B5AA2" w:rsidP="007B5AA2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B0EE8">
        <w:rPr>
          <w:rFonts w:ascii="Arial Narrow" w:hAnsi="Arial Narrow"/>
          <w:sz w:val="22"/>
          <w:szCs w:val="22"/>
        </w:rPr>
        <w:t>Wynagrodzenie, o którym mowa w ust. 1 obejmuje wszystkie koszty związane z realizacją przedmiotu umowy.</w:t>
      </w:r>
    </w:p>
    <w:p w:rsidR="00217695" w:rsidRPr="004B0EE8" w:rsidRDefault="007B5AA2" w:rsidP="007B5AA2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B0EE8">
        <w:rPr>
          <w:rFonts w:ascii="Arial Narrow" w:hAnsi="Arial Narrow"/>
          <w:sz w:val="22"/>
          <w:szCs w:val="22"/>
        </w:rPr>
        <w:lastRenderedPageBreak/>
        <w:t>Rozliczanie i dokonywanie płatności za wykonanie przedmiotu umowy będzie realizowane jednorazowo na podstawie faktury VAT.</w:t>
      </w:r>
      <w:r w:rsidR="003C5EB6" w:rsidRPr="004B0EE8">
        <w:rPr>
          <w:rFonts w:ascii="Arial Narrow" w:hAnsi="Arial Narrow"/>
          <w:sz w:val="22"/>
          <w:szCs w:val="22"/>
        </w:rPr>
        <w:t xml:space="preserve"> Wynagrodzenie określone w ust. 1 wyklucza możliwość żądania dodatkowej zapłaty objętej niniejszym przedmiotem zamówienia i umową.</w:t>
      </w:r>
    </w:p>
    <w:p w:rsidR="00217695" w:rsidRPr="004B0EE8" w:rsidRDefault="00834B1F" w:rsidP="003C5EB6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B0EE8">
        <w:rPr>
          <w:rFonts w:ascii="Arial Narrow" w:hAnsi="Arial Narrow"/>
          <w:sz w:val="22"/>
          <w:szCs w:val="22"/>
        </w:rPr>
        <w:t>Należności wynikające z faktur</w:t>
      </w:r>
      <w:r w:rsidR="003C5EB6" w:rsidRPr="004B0EE8">
        <w:rPr>
          <w:rFonts w:ascii="Arial Narrow" w:hAnsi="Arial Narrow"/>
          <w:sz w:val="22"/>
          <w:szCs w:val="22"/>
        </w:rPr>
        <w:t>y</w:t>
      </w:r>
      <w:r w:rsidRPr="004B0EE8">
        <w:rPr>
          <w:rFonts w:ascii="Arial Narrow" w:hAnsi="Arial Narrow"/>
          <w:sz w:val="22"/>
          <w:szCs w:val="22"/>
        </w:rPr>
        <w:t xml:space="preserve"> </w:t>
      </w:r>
      <w:r w:rsidR="003C5EB6" w:rsidRPr="004B0EE8">
        <w:rPr>
          <w:rFonts w:ascii="Arial Narrow" w:hAnsi="Arial Narrow"/>
          <w:sz w:val="22"/>
          <w:szCs w:val="22"/>
        </w:rPr>
        <w:t>VAT będą płatne w terminie 14</w:t>
      </w:r>
      <w:r w:rsidRPr="004B0EE8">
        <w:rPr>
          <w:rFonts w:ascii="Arial Narrow" w:hAnsi="Arial Narrow"/>
          <w:sz w:val="22"/>
          <w:szCs w:val="22"/>
        </w:rPr>
        <w:t xml:space="preserve"> dni od daty doręczenia Zamawiającemu prawidłowo wystawionej faktury, w razie wątpliwości za datę doręczenia faktury przyjmuje się:</w:t>
      </w:r>
    </w:p>
    <w:p w:rsidR="00834B1F" w:rsidRPr="004B0EE8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w przypadku faktury papierowej datę odbioru przez pracownika Zamawiającego na fakturze,</w:t>
      </w:r>
    </w:p>
    <w:p w:rsidR="00834B1F" w:rsidRPr="004B0EE8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w przypadku faktury elektronicznej datę, gdy Zamawiający potwierdził żądanie o potwierdzeniu odczytu wiadomości zawierającej fakturę elektroniczną.</w:t>
      </w:r>
    </w:p>
    <w:p w:rsidR="00834B1F" w:rsidRPr="004B0EE8" w:rsidRDefault="009A5936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Zamawiający akceptuje stosowanie faktur elektronicznych. W przypadku, gdy Wykonawca przekaże zamawiającemu faktury w formie elektronicznej:</w:t>
      </w:r>
    </w:p>
    <w:p w:rsidR="009A5936" w:rsidRPr="004B0EE8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formatem faktur, faktur korygujących oraz duplikatów faktur w formie elektronicznej jest PDF,</w:t>
      </w:r>
    </w:p>
    <w:p w:rsidR="009A5936" w:rsidRPr="004B0EE8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faktury w formie elektronicznej będą wysyłane przez Wykonawcę</w:t>
      </w:r>
      <w:r w:rsidR="005C4D02" w:rsidRPr="004B0EE8">
        <w:rPr>
          <w:rFonts w:ascii="Arial Narrow" w:hAnsi="Arial Narrow"/>
          <w:sz w:val="22"/>
        </w:rPr>
        <w:t xml:space="preserve"> z „żądaniem o potwierdzenie odczytu” na adres poczty elektronicznej </w:t>
      </w:r>
      <w:r w:rsidR="00DC2C8F" w:rsidRPr="004B0EE8">
        <w:rPr>
          <w:rFonts w:ascii="Arial Narrow" w:hAnsi="Arial Narrow"/>
          <w:sz w:val="22"/>
          <w:shd w:val="clear" w:color="auto" w:fill="FFFFFF"/>
        </w:rPr>
        <w:t>……………………………….</w:t>
      </w:r>
    </w:p>
    <w:p w:rsidR="00217695" w:rsidRPr="004B0EE8" w:rsidRDefault="00217695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Jako datę zapłaty przyjmuje się dzień obciążenia rachunku Zamawiającego. </w:t>
      </w:r>
    </w:p>
    <w:p w:rsidR="00217695" w:rsidRPr="004B0EE8" w:rsidRDefault="00217695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 xml:space="preserve">W przypadku opóźnienia w zapłacie wynagrodzenia Wykonawca może naliczyć Zamawiającemu odsetki za zwłokę w wysokości odsetek ustawowych, obliczonych zgodnie z dyspozycją art. 359 §2 KC. </w:t>
      </w:r>
    </w:p>
    <w:p w:rsidR="00217695" w:rsidRPr="004B0EE8" w:rsidRDefault="00217695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Wykonawca oświadcza, że jest czynnym podatnikiem podatku od towarów i usług (VAT) i posiada numer identyfikacji podatkowej NIP: ……………………………………………………………….. i zobowiązuje się do zachowania statusu podatnika VAT czynnego przynajmniej do dnia wystaw</w:t>
      </w:r>
      <w:r w:rsidR="003C5EB6" w:rsidRPr="004B0EE8">
        <w:rPr>
          <w:rFonts w:ascii="Arial Narrow" w:hAnsi="Arial Narrow"/>
          <w:sz w:val="22"/>
        </w:rPr>
        <w:t xml:space="preserve">ienia </w:t>
      </w:r>
      <w:r w:rsidRPr="004B0EE8">
        <w:rPr>
          <w:rFonts w:ascii="Arial Narrow" w:hAnsi="Arial Narrow"/>
          <w:sz w:val="22"/>
        </w:rPr>
        <w:t xml:space="preserve">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992311" w:rsidRPr="004B0EE8" w:rsidRDefault="00992311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B0EE8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4B0EE8" w:rsidRDefault="00992311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B0EE8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4B0EE8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4B0EE8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4B0EE8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4B0EE8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4B0EE8" w:rsidRDefault="00992311" w:rsidP="003C5EB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Arial Narrow" w:eastAsia="Calibri" w:hAnsi="Arial Narrow" w:cs="ArialNarrow"/>
          <w:sz w:val="22"/>
          <w:lang w:eastAsia="en-US"/>
        </w:rPr>
      </w:pPr>
      <w:r w:rsidRPr="004B0EE8">
        <w:rPr>
          <w:rFonts w:ascii="Arial Narrow" w:eastAsia="Calibri" w:hAnsi="Arial Narrow" w:cs="ArialNarrow"/>
          <w:sz w:val="22"/>
          <w:lang w:eastAsia="en-US"/>
        </w:rPr>
        <w:t>W przypadku gdy rachunek bankowy Wykonawcy nie spełni</w:t>
      </w:r>
      <w:r w:rsidR="00B130B3" w:rsidRPr="004B0EE8">
        <w:rPr>
          <w:rFonts w:ascii="Arial Narrow" w:eastAsia="Calibri" w:hAnsi="Arial Narrow" w:cs="ArialNarrow"/>
          <w:sz w:val="22"/>
          <w:lang w:eastAsia="en-US"/>
        </w:rPr>
        <w:t>a warunków określonych w ust. 11</w:t>
      </w:r>
      <w:r w:rsidRPr="004B0EE8">
        <w:rPr>
          <w:rFonts w:ascii="Arial Narrow" w:eastAsia="Calibri" w:hAnsi="Arial Narrow" w:cs="ArialNarrow"/>
          <w:sz w:val="22"/>
          <w:lang w:eastAsia="en-US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4B0EE8" w:rsidRDefault="00992311" w:rsidP="00E17BC8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9B3260" w:rsidRPr="004B0EE8" w:rsidRDefault="005C2B89" w:rsidP="0059686D">
      <w:pPr>
        <w:pStyle w:val="Nagwek1"/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lastRenderedPageBreak/>
        <w:t>§ 5</w:t>
      </w:r>
    </w:p>
    <w:p w:rsidR="009B3260" w:rsidRPr="004B0EE8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Strony </w:t>
      </w:r>
      <w:r w:rsidR="003C5EB6" w:rsidRPr="004B0EE8">
        <w:rPr>
          <w:rFonts w:ascii="Arial Narrow" w:eastAsiaTheme="minorEastAsia" w:hAnsi="Arial Narrow" w:cs="Times New Roman"/>
          <w:sz w:val="22"/>
        </w:rPr>
        <w:t>ustalają odpowiedzialność z tytułu niewykonania lub nienależytego wykonania niniejszej umowy na zasadzie kar umownych.</w:t>
      </w:r>
      <w:r w:rsidRPr="004B0EE8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Pr="004B0EE8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>Wyko</w:t>
      </w:r>
      <w:r w:rsidR="003C5EB6" w:rsidRPr="004B0EE8">
        <w:rPr>
          <w:rFonts w:ascii="Arial Narrow" w:eastAsiaTheme="minorEastAsia" w:hAnsi="Arial Narrow" w:cs="Times New Roman"/>
          <w:sz w:val="22"/>
        </w:rPr>
        <w:t>nawca zapłaci Zamawiającemu karę umowną w następujących przypadkach i wysokościach</w:t>
      </w:r>
      <w:r w:rsidRPr="004B0EE8">
        <w:rPr>
          <w:rFonts w:ascii="Arial Narrow" w:eastAsiaTheme="minorEastAsia" w:hAnsi="Arial Narrow" w:cs="Times New Roman"/>
          <w:sz w:val="22"/>
        </w:rPr>
        <w:t xml:space="preserve">: </w:t>
      </w:r>
    </w:p>
    <w:p w:rsidR="009B3260" w:rsidRPr="004B0EE8" w:rsidRDefault="005210A9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W przypadku nie wykonania przez Wykonawcę dostawy przedmiotu umowy i jego montażu w terminie określonym w </w:t>
      </w:r>
      <w:r w:rsidRPr="004B0EE8">
        <w:rPr>
          <w:rFonts w:ascii="Arial Narrow" w:eastAsiaTheme="minorEastAsia" w:hAnsi="Arial Narrow" w:cs="Calibri"/>
          <w:sz w:val="22"/>
        </w:rPr>
        <w:t>§</w:t>
      </w:r>
      <w:r w:rsidR="00AE5887" w:rsidRPr="004B0EE8">
        <w:rPr>
          <w:rFonts w:ascii="Arial Narrow" w:eastAsiaTheme="minorEastAsia" w:hAnsi="Arial Narrow" w:cs="Calibri"/>
          <w:sz w:val="22"/>
        </w:rPr>
        <w:t>2 ust. 5 niniejszej umowy, zapłaci zamawiającemu karę umowną za każdy dzień zwłoki w wysokości 0,5% wartości brutto całości przedmiotu umowy,</w:t>
      </w:r>
    </w:p>
    <w:p w:rsidR="005F5235" w:rsidRPr="004B0EE8" w:rsidRDefault="00AE5887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W przypadku zwłoki w usunięciu wad i usterek (niedotrzymanie warunków gwarancji) Wykonawca zapłaci karę umowną w wysokości 5% wartości brutto uszkodzonego urządzenia (wg ceny z faktury) za każdy rozpoczęte dzień zwłoki w stosunku do terminu określonego w </w:t>
      </w:r>
      <w:r w:rsidR="00B45F81" w:rsidRPr="004B0EE8">
        <w:rPr>
          <w:rFonts w:ascii="Arial Narrow" w:eastAsiaTheme="minorEastAsia" w:hAnsi="Arial Narrow" w:cs="Calibri"/>
          <w:sz w:val="22"/>
        </w:rPr>
        <w:t xml:space="preserve">§2 ust. </w:t>
      </w:r>
      <w:r w:rsidR="00B45F81">
        <w:rPr>
          <w:rFonts w:ascii="Arial Narrow" w:eastAsiaTheme="minorEastAsia" w:hAnsi="Arial Narrow" w:cs="Calibri"/>
          <w:sz w:val="22"/>
        </w:rPr>
        <w:t>17</w:t>
      </w:r>
      <w:r w:rsidR="00811753" w:rsidRPr="004B0EE8">
        <w:rPr>
          <w:rFonts w:ascii="Arial Narrow" w:eastAsiaTheme="minorEastAsia" w:hAnsi="Arial Narrow" w:cs="Times New Roman"/>
          <w:sz w:val="22"/>
        </w:rPr>
        <w:t>,</w:t>
      </w:r>
    </w:p>
    <w:p w:rsidR="009B3260" w:rsidRPr="004B0EE8" w:rsidRDefault="00833D93" w:rsidP="0081175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>za odstąpienie od umowy przez którąkolwiek ze stron, z przyczyn leżących po stronie Wykonawcy w wysokości 15% łącznego wynag</w:t>
      </w:r>
      <w:r w:rsidR="00AE5887" w:rsidRPr="004B0EE8">
        <w:rPr>
          <w:rFonts w:ascii="Arial Narrow" w:eastAsiaTheme="minorEastAsia" w:hAnsi="Arial Narrow" w:cs="Times New Roman"/>
          <w:sz w:val="22"/>
        </w:rPr>
        <w:t>rodzenia Wykonawcy wskazanego w niniejszej umowie</w:t>
      </w:r>
      <w:r w:rsidRPr="004B0EE8">
        <w:rPr>
          <w:rFonts w:ascii="Arial Narrow" w:eastAsiaTheme="minorEastAsia" w:hAnsi="Arial Narrow" w:cs="Times New Roman"/>
          <w:sz w:val="22"/>
        </w:rPr>
        <w:t>.</w:t>
      </w:r>
    </w:p>
    <w:p w:rsidR="00833D93" w:rsidRPr="004B0EE8" w:rsidRDefault="00833D93" w:rsidP="00833D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>W przypadku, gdy wyrządzona Zamawiającemu szkoda przekraczać będzie wysokość naliczonej kary umownej, Zamawiający będzie uprawniony do dochodzenia od Wykonawcy odszkodowania uzupełniającego na zasadach ogólnych.</w:t>
      </w:r>
    </w:p>
    <w:p w:rsidR="00833D93" w:rsidRPr="004B0EE8" w:rsidRDefault="00833D93" w:rsidP="00833D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>Wykonawca wyraża zgodę na potrącenie z należnego mu wynagrodzenia naliczonych kar umownych.</w:t>
      </w:r>
    </w:p>
    <w:p w:rsidR="00833D93" w:rsidRPr="004B0EE8" w:rsidRDefault="00833D93" w:rsidP="00833D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Maksymalna wysokość kar umownych naliczonych </w:t>
      </w:r>
      <w:r w:rsidR="00AE5887" w:rsidRPr="004B0EE8">
        <w:rPr>
          <w:rFonts w:ascii="Arial Narrow" w:eastAsiaTheme="minorEastAsia" w:hAnsi="Arial Narrow" w:cs="Times New Roman"/>
          <w:sz w:val="22"/>
        </w:rPr>
        <w:t>Wykonawcy nie przekroczy kwoty 3</w:t>
      </w:r>
      <w:r w:rsidRPr="004B0EE8">
        <w:rPr>
          <w:rFonts w:ascii="Arial Narrow" w:eastAsiaTheme="minorEastAsia" w:hAnsi="Arial Narrow" w:cs="Times New Roman"/>
          <w:sz w:val="22"/>
        </w:rPr>
        <w:t xml:space="preserve">0% łącznego wynagrodzenia wykonawcy wskazanego w </w:t>
      </w:r>
      <w:r w:rsidR="00AE5887" w:rsidRPr="004B0EE8">
        <w:rPr>
          <w:rFonts w:ascii="Arial Narrow" w:eastAsiaTheme="minorEastAsia" w:hAnsi="Arial Narrow" w:cs="Times New Roman"/>
          <w:sz w:val="22"/>
        </w:rPr>
        <w:t>niniejszej umowie</w:t>
      </w:r>
      <w:r w:rsidRPr="004B0EE8">
        <w:rPr>
          <w:rFonts w:ascii="Arial Narrow" w:eastAsiaTheme="minorEastAsia" w:hAnsi="Arial Narrow" w:cs="Times New Roman"/>
          <w:sz w:val="22"/>
        </w:rPr>
        <w:t>.</w:t>
      </w:r>
    </w:p>
    <w:p w:rsidR="009B3260" w:rsidRPr="004B0EE8" w:rsidRDefault="005C2B89" w:rsidP="00E44DA1">
      <w:pPr>
        <w:pStyle w:val="Nagwek1"/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§ 6</w:t>
      </w:r>
    </w:p>
    <w:p w:rsidR="00EA402E" w:rsidRPr="004B0EE8" w:rsidRDefault="00EA402E" w:rsidP="00EA402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>Oprócz przypadków wymienionych w Kodeksie Cywilnym Stronom przysługuje prawo odstąpienia od zawartej umowy w poniższych sytuacjach:</w:t>
      </w:r>
    </w:p>
    <w:p w:rsidR="00EA402E" w:rsidRPr="004B0EE8" w:rsidRDefault="00EA402E" w:rsidP="00EA402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>Zamawiającemu przysługuje prawo odstąpienia od umowy</w:t>
      </w:r>
      <w:r w:rsidR="009A0EC2" w:rsidRPr="004B0EE8">
        <w:rPr>
          <w:rFonts w:ascii="Arial Narrow" w:hAnsi="Arial Narrow" w:cs="Tahoma"/>
          <w:sz w:val="22"/>
        </w:rPr>
        <w:t xml:space="preserve"> w terminie 30 dni od dnia powzięcia wiadomości o zaistnieniu danej okoliczności, w następujących sytuacjach</w:t>
      </w:r>
      <w:r w:rsidRPr="004B0EE8">
        <w:rPr>
          <w:rFonts w:ascii="Arial Narrow" w:hAnsi="Arial Narrow" w:cs="Tahoma"/>
          <w:sz w:val="22"/>
        </w:rPr>
        <w:t xml:space="preserve"> w przypadku:</w:t>
      </w:r>
    </w:p>
    <w:p w:rsidR="00EA402E" w:rsidRPr="004B0EE8" w:rsidRDefault="009A0EC2" w:rsidP="00EA40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 xml:space="preserve">W razie wystąpienia istotnej zmiany okoliczności powodującej, że wykonanie umowy nie </w:t>
      </w:r>
      <w:r w:rsidR="00EA5A28" w:rsidRPr="004B0EE8">
        <w:rPr>
          <w:rFonts w:ascii="Arial Narrow" w:hAnsi="Arial Narrow" w:cs="Tahoma"/>
          <w:sz w:val="22"/>
        </w:rPr>
        <w:t>leży</w:t>
      </w:r>
      <w:r w:rsidRPr="004B0EE8">
        <w:rPr>
          <w:rFonts w:ascii="Arial Narrow" w:hAnsi="Arial Narrow" w:cs="Tahoma"/>
          <w:sz w:val="22"/>
        </w:rPr>
        <w:t xml:space="preserve"> w interesie publicznym, czego nie można było przewidzieć w chwili zawarcia umowy lub dalsze wykonanie umowy może zagrozić podstawowemu interesowi publicznemu</w:t>
      </w:r>
      <w:r w:rsidR="00EA402E" w:rsidRPr="004B0EE8">
        <w:rPr>
          <w:rFonts w:ascii="Arial Narrow" w:hAnsi="Arial Narrow" w:cs="Tahoma"/>
          <w:sz w:val="22"/>
        </w:rPr>
        <w:t>,</w:t>
      </w:r>
    </w:p>
    <w:p w:rsidR="00EA402E" w:rsidRPr="004B0EE8" w:rsidRDefault="00EA402E" w:rsidP="00EA40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>wszczęcia postępowania likwidacyjnego Wykonawcy, w terminie 7 dni od daty powzięcia wiadomości o tym fakcie,</w:t>
      </w:r>
    </w:p>
    <w:p w:rsidR="00EA402E" w:rsidRPr="004B0EE8" w:rsidRDefault="00EA402E" w:rsidP="00EA40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>wydania nakazu zajęcia składników majątkowych Wykonawcy mających wpływ na realizację umowy, w terminie 7 dni od daty powzięcia wiadomości o tym fakcie,</w:t>
      </w:r>
    </w:p>
    <w:p w:rsidR="00EA402E" w:rsidRPr="004B0EE8" w:rsidRDefault="00EA5A28" w:rsidP="00EA40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>Wykonawca nie rozpoczął świadczenia usług bez uzasadnionych przyczyn oraz nie kontynuuje ich pomimo wezwania Zamawiającego złożonego na piśmie.</w:t>
      </w:r>
    </w:p>
    <w:p w:rsidR="00EA402E" w:rsidRPr="004B0EE8" w:rsidRDefault="00EA402E" w:rsidP="00EA402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 xml:space="preserve">Wykonawcy przysługuje prawo odstąpienia od umowy </w:t>
      </w:r>
      <w:r w:rsidR="00EA5A28" w:rsidRPr="004B0EE8">
        <w:rPr>
          <w:rFonts w:ascii="Arial Narrow" w:hAnsi="Arial Narrow" w:cs="Tahoma"/>
          <w:sz w:val="22"/>
        </w:rPr>
        <w:t>w terminie 30 dni od dnia powzięcia wiadomości o zaistnieniu danej okoliczności, w szczególności, jeżeli</w:t>
      </w:r>
      <w:r w:rsidRPr="004B0EE8">
        <w:rPr>
          <w:rFonts w:ascii="Arial Narrow" w:hAnsi="Arial Narrow" w:cs="Tahoma"/>
          <w:sz w:val="22"/>
        </w:rPr>
        <w:t>:</w:t>
      </w:r>
    </w:p>
    <w:p w:rsidR="00EA402E" w:rsidRPr="004B0EE8" w:rsidRDefault="00EA402E" w:rsidP="00EA402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>Zamawiający odmawia bez uzasadnionych przyczyn odbioru przedmiotu umowy lub odmawia podpisania protokołu odbioru,</w:t>
      </w:r>
    </w:p>
    <w:p w:rsidR="00EA402E" w:rsidRPr="004B0EE8" w:rsidRDefault="00EA402E" w:rsidP="00EA402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 xml:space="preserve">Zamawiający </w:t>
      </w:r>
      <w:r w:rsidR="00EA5A28" w:rsidRPr="004B0EE8">
        <w:rPr>
          <w:rFonts w:ascii="Arial Narrow" w:hAnsi="Arial Narrow" w:cs="Tahoma"/>
          <w:sz w:val="22"/>
        </w:rPr>
        <w:t>zawiadomi Wykonawcę, iż wobec zaistnienia uprzednio nie przewidzianych okoliczności nie będzie mógł spełnić swoich zobowiązań umownych wobec Wykonawcy.</w:t>
      </w:r>
    </w:p>
    <w:p w:rsidR="00EA402E" w:rsidRPr="004B0EE8" w:rsidRDefault="00EA402E" w:rsidP="005F5235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lastRenderedPageBreak/>
        <w:t>Odstąpienie od umowy musi nastąpić w formie pisemnej z podaniem uzasadnienia i przyczyny odstąpienia i wskazaniem terminu odstąpienia, pod rygorem nieważności.</w:t>
      </w:r>
    </w:p>
    <w:p w:rsidR="005F5235" w:rsidRPr="004B0EE8" w:rsidRDefault="005F5235" w:rsidP="005F5235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4B0EE8">
        <w:rPr>
          <w:rFonts w:ascii="Arial Narrow" w:hAnsi="Arial Narrow" w:cs="Tahoma"/>
          <w:sz w:val="22"/>
        </w:rPr>
        <w:t>W przypadku rozwiązania umowy, Strony dokonają rozliczenia umowy w terminie 30 dni od dnia jej rozwiązania.</w:t>
      </w:r>
    </w:p>
    <w:p w:rsidR="005F5235" w:rsidRPr="004B0EE8" w:rsidRDefault="005F5235" w:rsidP="005F5235">
      <w:pPr>
        <w:pStyle w:val="Akapitzlist"/>
        <w:tabs>
          <w:tab w:val="left" w:pos="400"/>
        </w:tabs>
        <w:autoSpaceDE w:val="0"/>
        <w:autoSpaceDN w:val="0"/>
        <w:adjustRightInd w:val="0"/>
        <w:spacing w:after="0" w:line="360" w:lineRule="auto"/>
        <w:ind w:firstLine="0"/>
        <w:rPr>
          <w:rFonts w:ascii="Arial Narrow" w:hAnsi="Arial Narrow" w:cs="Tahoma"/>
          <w:sz w:val="22"/>
        </w:rPr>
      </w:pPr>
    </w:p>
    <w:p w:rsidR="009B3260" w:rsidRPr="004B0EE8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b/>
          <w:bCs/>
          <w:sz w:val="22"/>
        </w:rPr>
        <w:t>§ 7</w:t>
      </w:r>
    </w:p>
    <w:p w:rsidR="00811753" w:rsidRPr="004B0EE8" w:rsidRDefault="00811753" w:rsidP="0081175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Times New Roman" w:hAnsi="Arial Narrow" w:cs="Tahoma"/>
          <w:color w:val="auto"/>
          <w:sz w:val="22"/>
        </w:rPr>
      </w:pPr>
      <w:bookmarkStart w:id="1" w:name="_Hlk85003832"/>
      <w:r w:rsidRPr="004B0EE8">
        <w:rPr>
          <w:rFonts w:ascii="Arial Narrow" w:eastAsia="Times New Roman" w:hAnsi="Arial Narrow" w:cs="Tahoma"/>
          <w:color w:val="auto"/>
          <w:sz w:val="22"/>
        </w:rPr>
        <w:t>Dopuszcza się możliwość dokonania istotnych zmian postanowień umowy w stosunku do treści oferty, w przypadku wystąpienia co najmniej jednej z okoliczności wymienionych poniżej, z uwzględnieniem podawanych warunków ich wprowadzenia:</w:t>
      </w:r>
    </w:p>
    <w:p w:rsidR="00811753" w:rsidRPr="004B0EE8" w:rsidRDefault="00811753" w:rsidP="00E70DD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zamawiający dopuszcza zmianę osób reprezentujących Zamawiającego/Wykonawcę,</w:t>
      </w:r>
    </w:p>
    <w:p w:rsidR="00811753" w:rsidRPr="004B0EE8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zmiany przedstawicieli uczestników wykonywanej dostawy,</w:t>
      </w:r>
    </w:p>
    <w:p w:rsidR="00811753" w:rsidRPr="004B0EE8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zmiany nazwy lub siedziby Zamawiającego/Wykonawcy,</w:t>
      </w:r>
    </w:p>
    <w:p w:rsidR="00811753" w:rsidRPr="004B0EE8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zmiany będącej następstwem: klęski żywiołowej, siły wyższej - rozumianej jako wystąpienie zdarzenia nadzwyczajnego, zewnętrznego, niemożliwego do przewidzenia i zapobieżenia, którego nie dało się uniknąć nawet przy zachowaniu najwyższej staranności, a które uniemożliwia Wykonawcy wykonanie przedmiotu umowy w całości lub części. W razie wystąpienia siły wyższej Strony umowy zobowiązane są dołożyć wszelkich starań w celu ograniczenia do minimum opóźnienia w wykonywaniu swoich zobowiązań umownych powstałego na skutek działania siły wyższej, uniemożliwiających wykonanie przedmiotu umowy w terminie.</w:t>
      </w:r>
    </w:p>
    <w:p w:rsidR="00811753" w:rsidRPr="004B0EE8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w przypadku zmiany ustawowej stawki podatku od towarów i usług w punktach dotyczących wynagrodzenia,</w:t>
      </w:r>
    </w:p>
    <w:p w:rsidR="00811753" w:rsidRPr="004B0EE8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zmiany obowiązujących przepisów prawnych w zakresie terminu i sposobu realizacji umów,</w:t>
      </w:r>
    </w:p>
    <w:p w:rsidR="00811753" w:rsidRPr="004B0EE8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zmiany umowy w przypadku, gdy asortyment zaoferowany w formularzu cenowym zostanie wycofany z produkcji lub będzie czasowo niedostępny na rynku lub zostanie zastąpiony przez inny produkt. Nowo zaoferowany produkt musi posiadać parametry nie gorsze niż opisane w</w:t>
      </w:r>
      <w:r w:rsidR="00E70DD4" w:rsidRPr="004B0EE8">
        <w:rPr>
          <w:rFonts w:ascii="Arial Narrow" w:eastAsia="Times New Roman" w:hAnsi="Arial Narrow" w:cs="Tahoma"/>
          <w:color w:val="auto"/>
          <w:sz w:val="22"/>
        </w:rPr>
        <w:t xml:space="preserve"> zapytaniu ofertowym</w:t>
      </w:r>
      <w:r w:rsidRPr="004B0EE8">
        <w:rPr>
          <w:rFonts w:ascii="Arial Narrow" w:eastAsia="Times New Roman" w:hAnsi="Arial Narrow" w:cs="Tahoma"/>
          <w:color w:val="auto"/>
          <w:sz w:val="22"/>
        </w:rPr>
        <w:t xml:space="preserve"> i spełniać wszystkie określone wymagania.</w:t>
      </w:r>
    </w:p>
    <w:p w:rsidR="00811753" w:rsidRPr="004B0EE8" w:rsidRDefault="00811753" w:rsidP="00E70DD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W przypadku wystąpienia którejkolwiek z okoliczności wymienionych powyżej termin wykonania może ulec przedłużeniu odpowiednio o czas niezbędny do zakończenia wykonywania jej przedmiotu w sposób należyty, nie dłużej jednak niż o okres trwania tych okoliczności i skutków ich wystąpienia. Udowodnienie występowania okoliczności, określonych powyżej spoczywa na stronie, która wnioskuje o zmianę. Warunkiem dokonania zmian postanowień umowy jest zgoda obu stron wyrażona na piśmie pod rygorem nieważności takiej zmiany w formie aneksu do umowy.</w:t>
      </w:r>
    </w:p>
    <w:p w:rsidR="00811753" w:rsidRPr="004B0EE8" w:rsidRDefault="00811753" w:rsidP="00E70DD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Times New Roman" w:hAnsi="Arial Narrow" w:cs="Tahoma"/>
          <w:color w:val="auto"/>
          <w:sz w:val="22"/>
        </w:rPr>
      </w:pPr>
      <w:r w:rsidRPr="004B0EE8">
        <w:rPr>
          <w:rFonts w:ascii="Arial Narrow" w:eastAsia="Times New Roman" w:hAnsi="Arial Narrow" w:cs="Tahoma"/>
          <w:color w:val="auto"/>
          <w:sz w:val="22"/>
        </w:rPr>
        <w:t>Wszelkie zmiany i uzupełnienia niniejszej umowy wymagają formy pisemnej pod rygorem nieważności - aneks do umowy.</w:t>
      </w:r>
    </w:p>
    <w:bookmarkEnd w:id="1"/>
    <w:p w:rsidR="009B3260" w:rsidRPr="004B0EE8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4B0EE8">
        <w:rPr>
          <w:rFonts w:ascii="Arial Narrow" w:eastAsiaTheme="minorEastAsia" w:hAnsi="Arial Narrow" w:cs="Times New Roman"/>
          <w:b/>
          <w:bCs/>
          <w:color w:val="auto"/>
          <w:sz w:val="22"/>
        </w:rPr>
        <w:t>§ 8</w:t>
      </w:r>
    </w:p>
    <w:p w:rsidR="009B3260" w:rsidRPr="004B0EE8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auto"/>
          <w:sz w:val="22"/>
        </w:rPr>
      </w:pPr>
      <w:r w:rsidRPr="004B0EE8">
        <w:rPr>
          <w:rFonts w:ascii="Arial Narrow" w:eastAsiaTheme="minorEastAsia" w:hAnsi="Arial Narrow" w:cs="Times New Roman"/>
          <w:color w:val="auto"/>
          <w:sz w:val="22"/>
        </w:rPr>
        <w:t xml:space="preserve">Wierzytelności wynikające z niniejszej umowy nie mogą być w jakikolwiek sposób lub formie przenoszone na osoby trzecie bez uprzedniej pisemnej zgody Zamawiającego. </w:t>
      </w:r>
    </w:p>
    <w:p w:rsidR="009B3260" w:rsidRPr="004B0EE8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4B0EE8">
        <w:rPr>
          <w:rFonts w:ascii="Arial Narrow" w:eastAsiaTheme="minorEastAsia" w:hAnsi="Arial Narrow" w:cs="Times New Roman"/>
          <w:b/>
          <w:bCs/>
          <w:color w:val="auto"/>
          <w:sz w:val="22"/>
        </w:rPr>
        <w:t>§ 9</w:t>
      </w:r>
    </w:p>
    <w:p w:rsidR="009B3260" w:rsidRPr="004B0EE8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W sprawach nie uregulowanych niniejszą umową będą miały zastosowanie przepisy Kodeksu cywilnego. </w:t>
      </w:r>
    </w:p>
    <w:p w:rsidR="009B3260" w:rsidRPr="004B0EE8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b/>
          <w:bCs/>
          <w:sz w:val="22"/>
        </w:rPr>
        <w:t>§ 10</w:t>
      </w:r>
    </w:p>
    <w:p w:rsidR="009B3260" w:rsidRPr="004B0EE8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 xml:space="preserve">Wszelkie spory wynikłe z realizacji niniejszej umowy rozpatrywane będą przez sąd właściwy dla siedziby Zamawiającego. </w:t>
      </w:r>
    </w:p>
    <w:p w:rsidR="009B3260" w:rsidRPr="004B0EE8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b/>
          <w:bCs/>
          <w:sz w:val="22"/>
        </w:rPr>
        <w:lastRenderedPageBreak/>
        <w:t>§ 11</w:t>
      </w:r>
    </w:p>
    <w:p w:rsidR="009B3260" w:rsidRPr="004B0EE8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4B0EE8">
        <w:rPr>
          <w:rFonts w:ascii="Arial Narrow" w:eastAsiaTheme="minorEastAsia" w:hAnsi="Arial Narrow" w:cs="Times New Roman"/>
          <w:sz w:val="22"/>
        </w:rPr>
        <w:t>Um</w:t>
      </w:r>
      <w:r w:rsidR="00667193" w:rsidRPr="004B0EE8">
        <w:rPr>
          <w:rFonts w:ascii="Arial Narrow" w:eastAsiaTheme="minorEastAsia" w:hAnsi="Arial Narrow" w:cs="Times New Roman"/>
          <w:sz w:val="22"/>
        </w:rPr>
        <w:t>owa została sporządzona w dwóch</w:t>
      </w:r>
      <w:r w:rsidRPr="004B0EE8">
        <w:rPr>
          <w:rFonts w:ascii="Arial Narrow" w:eastAsiaTheme="minorEastAsia" w:hAnsi="Arial Narrow" w:cs="Times New Roman"/>
          <w:sz w:val="22"/>
        </w:rPr>
        <w:t xml:space="preserve"> jednobrzmiących egzemplarzach, </w:t>
      </w:r>
      <w:r w:rsidR="00667193" w:rsidRPr="004B0EE8">
        <w:rPr>
          <w:rFonts w:ascii="Arial Narrow" w:eastAsiaTheme="minorEastAsia" w:hAnsi="Arial Narrow" w:cs="Times New Roman"/>
          <w:sz w:val="22"/>
        </w:rPr>
        <w:t>po jednym dla każdej ze stron.</w:t>
      </w:r>
    </w:p>
    <w:p w:rsidR="00803C91" w:rsidRPr="004B0EE8" w:rsidRDefault="005C2B89" w:rsidP="00E44DA1">
      <w:pPr>
        <w:pStyle w:val="Nagwek1"/>
        <w:spacing w:line="360" w:lineRule="auto"/>
        <w:rPr>
          <w:rFonts w:ascii="Arial Narrow" w:hAnsi="Arial Narrow"/>
          <w:sz w:val="22"/>
        </w:rPr>
      </w:pPr>
      <w:r w:rsidRPr="004B0EE8">
        <w:rPr>
          <w:rFonts w:ascii="Arial Narrow" w:hAnsi="Arial Narrow"/>
          <w:sz w:val="22"/>
        </w:rPr>
        <w:t>§ 12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Wykonawca zobowiązuje się:</w:t>
      </w:r>
    </w:p>
    <w:p w:rsidR="00E3233E" w:rsidRPr="004B0EE8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4B0EE8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4B0EE8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4B0EE8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4B0EE8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4B0EE8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8" w:history="1">
        <w:r w:rsidRPr="004B0EE8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4B0EE8">
        <w:rPr>
          <w:rFonts w:ascii="Arial Narrow" w:hAnsi="Arial Narrow" w:cs="Times New Roman"/>
          <w:sz w:val="22"/>
        </w:rPr>
        <w:t>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lastRenderedPageBreak/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4B0EE8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4B0EE8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E32BD" w:rsidRPr="004B0EE8" w:rsidRDefault="00EE32BD" w:rsidP="00E17BC8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4B0EE8" w:rsidRDefault="00C60A97" w:rsidP="00E44DA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4B0EE8">
        <w:rPr>
          <w:rFonts w:ascii="Arial Narrow" w:hAnsi="Arial Narrow"/>
          <w:b/>
          <w:sz w:val="22"/>
        </w:rPr>
        <w:t xml:space="preserve">WYKONAWCA: </w:t>
      </w:r>
      <w:r w:rsidRPr="004B0EE8">
        <w:rPr>
          <w:rFonts w:ascii="Arial Narrow" w:hAnsi="Arial Narrow"/>
          <w:b/>
          <w:sz w:val="22"/>
        </w:rPr>
        <w:tab/>
        <w:t xml:space="preserve"> </w:t>
      </w:r>
      <w:r w:rsidRPr="004B0EE8">
        <w:rPr>
          <w:rFonts w:ascii="Arial Narrow" w:hAnsi="Arial Narrow"/>
          <w:b/>
          <w:sz w:val="22"/>
        </w:rPr>
        <w:tab/>
        <w:t xml:space="preserve"> </w:t>
      </w:r>
      <w:r w:rsidRPr="004B0EE8">
        <w:rPr>
          <w:rFonts w:ascii="Arial Narrow" w:hAnsi="Arial Narrow"/>
          <w:b/>
          <w:sz w:val="22"/>
        </w:rPr>
        <w:tab/>
        <w:t xml:space="preserve"> </w:t>
      </w:r>
      <w:r w:rsidRPr="004B0EE8">
        <w:rPr>
          <w:rFonts w:ascii="Arial Narrow" w:hAnsi="Arial Narrow"/>
          <w:b/>
          <w:sz w:val="22"/>
        </w:rPr>
        <w:tab/>
        <w:t xml:space="preserve"> </w:t>
      </w:r>
      <w:r w:rsidRPr="004B0EE8">
        <w:rPr>
          <w:rFonts w:ascii="Arial Narrow" w:hAnsi="Arial Narrow"/>
          <w:b/>
          <w:sz w:val="22"/>
        </w:rPr>
        <w:tab/>
        <w:t xml:space="preserve"> </w:t>
      </w:r>
      <w:r w:rsidRPr="004B0EE8">
        <w:rPr>
          <w:rFonts w:ascii="Arial Narrow" w:hAnsi="Arial Narrow"/>
          <w:b/>
          <w:sz w:val="22"/>
        </w:rPr>
        <w:tab/>
        <w:t>ZAMAWIAJĄCY:</w:t>
      </w:r>
    </w:p>
    <w:sectPr w:rsidR="00803C91" w:rsidRPr="004B0EE8">
      <w:headerReference w:type="default" r:id="rId9"/>
      <w:footerReference w:type="even" r:id="rId10"/>
      <w:footerReference w:type="default" r:id="rId11"/>
      <w:footerReference w:type="first" r:id="rId12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B8" w:rsidRDefault="00C661B8">
      <w:pPr>
        <w:spacing w:after="0" w:line="240" w:lineRule="auto"/>
      </w:pPr>
      <w:r>
        <w:separator/>
      </w:r>
    </w:p>
  </w:endnote>
  <w:endnote w:type="continuationSeparator" w:id="0">
    <w:p w:rsidR="00C661B8" w:rsidRDefault="00C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B8" w:rsidRDefault="00C661B8">
      <w:pPr>
        <w:spacing w:after="0" w:line="240" w:lineRule="auto"/>
      </w:pPr>
      <w:r>
        <w:separator/>
      </w:r>
    </w:p>
  </w:footnote>
  <w:footnote w:type="continuationSeparator" w:id="0">
    <w:p w:rsidR="00C661B8" w:rsidRDefault="00C6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A1057" w:rsidRPr="003A1057" w:rsidTr="00872566">
      <w:tc>
        <w:tcPr>
          <w:tcW w:w="9062" w:type="dxa"/>
        </w:tcPr>
        <w:p w:rsidR="003A1057" w:rsidRPr="003A1057" w:rsidRDefault="003A1057" w:rsidP="003A1057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ascii="Arial Narrow" w:eastAsiaTheme="minorHAnsi" w:hAnsi="Arial Narrow" w:cstheme="minorBidi"/>
              <w:color w:val="auto"/>
              <w:sz w:val="22"/>
              <w:lang w:eastAsia="en-US"/>
            </w:rPr>
          </w:pPr>
          <w:r w:rsidRPr="003A1057">
            <w:rPr>
              <w:rFonts w:ascii="Arial Narrow" w:eastAsiaTheme="minorHAnsi" w:hAnsi="Arial Narrow" w:cstheme="minorBidi"/>
              <w:color w:val="auto"/>
              <w:sz w:val="22"/>
              <w:lang w:eastAsia="en-US"/>
            </w:rPr>
            <w:t xml:space="preserve">Zapytanie ofertowe na: </w:t>
          </w:r>
        </w:p>
        <w:p w:rsidR="003A1057" w:rsidRPr="003A1057" w:rsidRDefault="003A1057" w:rsidP="003A1057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3A1057">
            <w:rPr>
              <w:rFonts w:ascii="Arial Narrow" w:eastAsia="Cambria" w:hAnsi="Arial Narrow" w:cs="Cambria"/>
              <w:b/>
              <w:bCs/>
              <w:i/>
              <w:color w:val="auto"/>
              <w:sz w:val="22"/>
              <w:lang w:eastAsia="en-US"/>
            </w:rPr>
            <w:t>Doposażenie istniejącego boiska rekreacyjnego przy SP w Tuszymie</w:t>
          </w:r>
        </w:p>
      </w:tc>
    </w:tr>
  </w:tbl>
  <w:p w:rsidR="003A1057" w:rsidRPr="003A1057" w:rsidRDefault="003A1057" w:rsidP="003A105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06"/>
    <w:multiLevelType w:val="hybridMultilevel"/>
    <w:tmpl w:val="57F83F74"/>
    <w:lvl w:ilvl="0" w:tplc="DAEE6E00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2CD237D"/>
    <w:multiLevelType w:val="hybridMultilevel"/>
    <w:tmpl w:val="70E6B89C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B85797"/>
    <w:multiLevelType w:val="hybridMultilevel"/>
    <w:tmpl w:val="0520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11CF7"/>
    <w:multiLevelType w:val="hybridMultilevel"/>
    <w:tmpl w:val="0518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12B59"/>
    <w:multiLevelType w:val="hybridMultilevel"/>
    <w:tmpl w:val="677E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F4B33"/>
    <w:multiLevelType w:val="hybridMultilevel"/>
    <w:tmpl w:val="55669A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1B887228"/>
    <w:multiLevelType w:val="hybridMultilevel"/>
    <w:tmpl w:val="7AE085F4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1BCE6EC5"/>
    <w:multiLevelType w:val="hybridMultilevel"/>
    <w:tmpl w:val="BFF8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24F340E5"/>
    <w:multiLevelType w:val="hybridMultilevel"/>
    <w:tmpl w:val="AF0A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783E1F"/>
    <w:multiLevelType w:val="hybridMultilevel"/>
    <w:tmpl w:val="EF448B94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2CDD614C"/>
    <w:multiLevelType w:val="hybridMultilevel"/>
    <w:tmpl w:val="D3AE7B14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AD45E4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3425A"/>
    <w:multiLevelType w:val="hybridMultilevel"/>
    <w:tmpl w:val="55448C9A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2">
    <w:nsid w:val="35566BB5"/>
    <w:multiLevelType w:val="hybridMultilevel"/>
    <w:tmpl w:val="B64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02A7"/>
    <w:multiLevelType w:val="hybridMultilevel"/>
    <w:tmpl w:val="CE60EC82"/>
    <w:lvl w:ilvl="0" w:tplc="39A032C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3F2E79AD"/>
    <w:multiLevelType w:val="hybridMultilevel"/>
    <w:tmpl w:val="B518DE72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7140AFB"/>
    <w:multiLevelType w:val="hybridMultilevel"/>
    <w:tmpl w:val="E58EF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D28F4"/>
    <w:multiLevelType w:val="hybridMultilevel"/>
    <w:tmpl w:val="B7802A9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4D805F87"/>
    <w:multiLevelType w:val="hybridMultilevel"/>
    <w:tmpl w:val="62AE07D2"/>
    <w:lvl w:ilvl="0" w:tplc="8F5096A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>
    <w:nsid w:val="4F1F2E02"/>
    <w:multiLevelType w:val="hybridMultilevel"/>
    <w:tmpl w:val="293C689C"/>
    <w:lvl w:ilvl="0" w:tplc="687823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>
    <w:nsid w:val="4FD011C8"/>
    <w:multiLevelType w:val="hybridMultilevel"/>
    <w:tmpl w:val="D2767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1044A"/>
    <w:multiLevelType w:val="hybridMultilevel"/>
    <w:tmpl w:val="51C2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43F81"/>
    <w:multiLevelType w:val="hybridMultilevel"/>
    <w:tmpl w:val="F91C2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97958"/>
    <w:multiLevelType w:val="hybridMultilevel"/>
    <w:tmpl w:val="8E3C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978D2"/>
    <w:multiLevelType w:val="hybridMultilevel"/>
    <w:tmpl w:val="E904C2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A06D51"/>
    <w:multiLevelType w:val="hybridMultilevel"/>
    <w:tmpl w:val="3364EE36"/>
    <w:lvl w:ilvl="0" w:tplc="599C40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>
    <w:nsid w:val="5D636D8C"/>
    <w:multiLevelType w:val="hybridMultilevel"/>
    <w:tmpl w:val="B198B592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CE6DD9"/>
    <w:multiLevelType w:val="hybridMultilevel"/>
    <w:tmpl w:val="1098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B51387"/>
    <w:multiLevelType w:val="hybridMultilevel"/>
    <w:tmpl w:val="C192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058F2"/>
    <w:multiLevelType w:val="hybridMultilevel"/>
    <w:tmpl w:val="14B8392E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8">
    <w:nsid w:val="746055B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1708A7"/>
    <w:multiLevelType w:val="hybridMultilevel"/>
    <w:tmpl w:val="C21EA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4"/>
  </w:num>
  <w:num w:numId="5">
    <w:abstractNumId w:val="44"/>
  </w:num>
  <w:num w:numId="6">
    <w:abstractNumId w:val="40"/>
  </w:num>
  <w:num w:numId="7">
    <w:abstractNumId w:val="19"/>
  </w:num>
  <w:num w:numId="8">
    <w:abstractNumId w:val="5"/>
  </w:num>
  <w:num w:numId="9">
    <w:abstractNumId w:val="45"/>
  </w:num>
  <w:num w:numId="10">
    <w:abstractNumId w:val="14"/>
  </w:num>
  <w:num w:numId="11">
    <w:abstractNumId w:val="28"/>
  </w:num>
  <w:num w:numId="12">
    <w:abstractNumId w:val="10"/>
  </w:num>
  <w:num w:numId="13">
    <w:abstractNumId w:val="3"/>
  </w:num>
  <w:num w:numId="14">
    <w:abstractNumId w:val="33"/>
  </w:num>
  <w:num w:numId="15">
    <w:abstractNumId w:val="42"/>
  </w:num>
  <w:num w:numId="16">
    <w:abstractNumId w:val="43"/>
  </w:num>
  <w:num w:numId="17">
    <w:abstractNumId w:val="2"/>
  </w:num>
  <w:num w:numId="18">
    <w:abstractNumId w:val="26"/>
  </w:num>
  <w:num w:numId="19">
    <w:abstractNumId w:val="12"/>
  </w:num>
  <w:num w:numId="20">
    <w:abstractNumId w:val="8"/>
  </w:num>
  <w:num w:numId="21">
    <w:abstractNumId w:val="6"/>
  </w:num>
  <w:num w:numId="22">
    <w:abstractNumId w:val="36"/>
  </w:num>
  <w:num w:numId="23">
    <w:abstractNumId w:val="34"/>
  </w:num>
  <w:num w:numId="24">
    <w:abstractNumId w:val="22"/>
  </w:num>
  <w:num w:numId="25">
    <w:abstractNumId w:val="27"/>
  </w:num>
  <w:num w:numId="26">
    <w:abstractNumId w:val="30"/>
  </w:num>
  <w:num w:numId="27">
    <w:abstractNumId w:val="48"/>
  </w:num>
  <w:num w:numId="28">
    <w:abstractNumId w:val="23"/>
  </w:num>
  <w:num w:numId="29">
    <w:abstractNumId w:val="32"/>
  </w:num>
  <w:num w:numId="30">
    <w:abstractNumId w:val="38"/>
  </w:num>
  <w:num w:numId="31">
    <w:abstractNumId w:val="35"/>
  </w:num>
  <w:num w:numId="32">
    <w:abstractNumId w:val="7"/>
  </w:num>
  <w:num w:numId="33">
    <w:abstractNumId w:val="9"/>
  </w:num>
  <w:num w:numId="34">
    <w:abstractNumId w:val="37"/>
  </w:num>
  <w:num w:numId="35">
    <w:abstractNumId w:val="39"/>
  </w:num>
  <w:num w:numId="36">
    <w:abstractNumId w:val="47"/>
  </w:num>
  <w:num w:numId="37">
    <w:abstractNumId w:val="49"/>
  </w:num>
  <w:num w:numId="38">
    <w:abstractNumId w:val="24"/>
  </w:num>
  <w:num w:numId="39">
    <w:abstractNumId w:val="18"/>
  </w:num>
  <w:num w:numId="40">
    <w:abstractNumId w:val="1"/>
  </w:num>
  <w:num w:numId="41">
    <w:abstractNumId w:val="17"/>
  </w:num>
  <w:num w:numId="42">
    <w:abstractNumId w:val="21"/>
  </w:num>
  <w:num w:numId="43">
    <w:abstractNumId w:val="0"/>
  </w:num>
  <w:num w:numId="44">
    <w:abstractNumId w:val="20"/>
  </w:num>
  <w:num w:numId="45">
    <w:abstractNumId w:val="46"/>
  </w:num>
  <w:num w:numId="46">
    <w:abstractNumId w:val="11"/>
  </w:num>
  <w:num w:numId="47">
    <w:abstractNumId w:val="31"/>
  </w:num>
  <w:num w:numId="48">
    <w:abstractNumId w:val="15"/>
  </w:num>
  <w:num w:numId="49">
    <w:abstractNumId w:val="4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11329"/>
    <w:rsid w:val="00027B66"/>
    <w:rsid w:val="00027D6C"/>
    <w:rsid w:val="00081D4B"/>
    <w:rsid w:val="000B2AA2"/>
    <w:rsid w:val="000F5D02"/>
    <w:rsid w:val="001218F7"/>
    <w:rsid w:val="001728DB"/>
    <w:rsid w:val="001C5028"/>
    <w:rsid w:val="001F6DF9"/>
    <w:rsid w:val="00217695"/>
    <w:rsid w:val="0022339C"/>
    <w:rsid w:val="0024306E"/>
    <w:rsid w:val="002551A2"/>
    <w:rsid w:val="0025633E"/>
    <w:rsid w:val="00272247"/>
    <w:rsid w:val="00280157"/>
    <w:rsid w:val="00296116"/>
    <w:rsid w:val="002D289C"/>
    <w:rsid w:val="002D2912"/>
    <w:rsid w:val="002D6697"/>
    <w:rsid w:val="002E0177"/>
    <w:rsid w:val="002E01E3"/>
    <w:rsid w:val="00352A81"/>
    <w:rsid w:val="00360A9C"/>
    <w:rsid w:val="00381470"/>
    <w:rsid w:val="00395AFC"/>
    <w:rsid w:val="003A1057"/>
    <w:rsid w:val="003C5EB6"/>
    <w:rsid w:val="003E3E88"/>
    <w:rsid w:val="0046485F"/>
    <w:rsid w:val="004B0EE8"/>
    <w:rsid w:val="004D5CFF"/>
    <w:rsid w:val="005210A9"/>
    <w:rsid w:val="00552775"/>
    <w:rsid w:val="00590238"/>
    <w:rsid w:val="0059686D"/>
    <w:rsid w:val="005B5B52"/>
    <w:rsid w:val="005C2B89"/>
    <w:rsid w:val="005C4D02"/>
    <w:rsid w:val="005F5235"/>
    <w:rsid w:val="00600A2A"/>
    <w:rsid w:val="006160E1"/>
    <w:rsid w:val="006319C8"/>
    <w:rsid w:val="00632A54"/>
    <w:rsid w:val="00667193"/>
    <w:rsid w:val="006A0B9B"/>
    <w:rsid w:val="006A4935"/>
    <w:rsid w:val="006D05CE"/>
    <w:rsid w:val="006E7CF3"/>
    <w:rsid w:val="006F253B"/>
    <w:rsid w:val="007057D6"/>
    <w:rsid w:val="007426C4"/>
    <w:rsid w:val="007712E2"/>
    <w:rsid w:val="007734AE"/>
    <w:rsid w:val="007B5AA2"/>
    <w:rsid w:val="007B67E5"/>
    <w:rsid w:val="007D3784"/>
    <w:rsid w:val="007F67BD"/>
    <w:rsid w:val="00803C91"/>
    <w:rsid w:val="00804DF6"/>
    <w:rsid w:val="00811753"/>
    <w:rsid w:val="00833D93"/>
    <w:rsid w:val="00834B1F"/>
    <w:rsid w:val="00837F22"/>
    <w:rsid w:val="008601BB"/>
    <w:rsid w:val="00865E42"/>
    <w:rsid w:val="008E412E"/>
    <w:rsid w:val="009135B7"/>
    <w:rsid w:val="00914F45"/>
    <w:rsid w:val="00992311"/>
    <w:rsid w:val="009A0EC2"/>
    <w:rsid w:val="009A5936"/>
    <w:rsid w:val="009B3260"/>
    <w:rsid w:val="009C578E"/>
    <w:rsid w:val="009E6C2C"/>
    <w:rsid w:val="009F2C2D"/>
    <w:rsid w:val="00A713FB"/>
    <w:rsid w:val="00A80BD8"/>
    <w:rsid w:val="00A978E0"/>
    <w:rsid w:val="00AC6FFC"/>
    <w:rsid w:val="00AD0E8C"/>
    <w:rsid w:val="00AE5887"/>
    <w:rsid w:val="00B03FFC"/>
    <w:rsid w:val="00B130B3"/>
    <w:rsid w:val="00B31458"/>
    <w:rsid w:val="00B45F81"/>
    <w:rsid w:val="00BA3CBC"/>
    <w:rsid w:val="00BB7E09"/>
    <w:rsid w:val="00C426E9"/>
    <w:rsid w:val="00C5077A"/>
    <w:rsid w:val="00C60A97"/>
    <w:rsid w:val="00C60B66"/>
    <w:rsid w:val="00C661B8"/>
    <w:rsid w:val="00C92C57"/>
    <w:rsid w:val="00CA031E"/>
    <w:rsid w:val="00CD3BB9"/>
    <w:rsid w:val="00CF3494"/>
    <w:rsid w:val="00D948E4"/>
    <w:rsid w:val="00DB59F4"/>
    <w:rsid w:val="00DC2C8F"/>
    <w:rsid w:val="00DE3E8E"/>
    <w:rsid w:val="00E155B4"/>
    <w:rsid w:val="00E1744A"/>
    <w:rsid w:val="00E17BC8"/>
    <w:rsid w:val="00E3233E"/>
    <w:rsid w:val="00E44DA1"/>
    <w:rsid w:val="00E45F3F"/>
    <w:rsid w:val="00E70DD4"/>
    <w:rsid w:val="00E75F4E"/>
    <w:rsid w:val="00EA0DA2"/>
    <w:rsid w:val="00EA2E9F"/>
    <w:rsid w:val="00EA402E"/>
    <w:rsid w:val="00EA5A28"/>
    <w:rsid w:val="00EC056F"/>
    <w:rsid w:val="00EC3D8E"/>
    <w:rsid w:val="00EE32BD"/>
    <w:rsid w:val="00F13D77"/>
    <w:rsid w:val="00F1551F"/>
    <w:rsid w:val="00F46DFB"/>
    <w:rsid w:val="00F945F7"/>
    <w:rsid w:val="00FA3576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2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A10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1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05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05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A9F6-FE3B-43C9-A415-258E1AC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71</cp:revision>
  <cp:lastPrinted>2023-02-14T08:16:00Z</cp:lastPrinted>
  <dcterms:created xsi:type="dcterms:W3CDTF">2019-11-04T08:53:00Z</dcterms:created>
  <dcterms:modified xsi:type="dcterms:W3CDTF">2023-02-14T08:38:00Z</dcterms:modified>
</cp:coreProperties>
</file>