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B2" w:rsidRPr="00586D57" w:rsidRDefault="00D22182" w:rsidP="00A257B2">
      <w:pPr>
        <w:jc w:val="right"/>
        <w:rPr>
          <w:rFonts w:ascii="Arial Narrow" w:hAnsi="Arial Narrow"/>
          <w:sz w:val="22"/>
          <w:szCs w:val="22"/>
        </w:rPr>
      </w:pPr>
      <w:r w:rsidRPr="00586D57">
        <w:rPr>
          <w:rFonts w:ascii="Arial Narrow" w:hAnsi="Arial Narrow"/>
          <w:sz w:val="22"/>
          <w:szCs w:val="22"/>
        </w:rPr>
        <w:t>Załącznik nr 6</w:t>
      </w:r>
      <w:r w:rsidR="00A257B2" w:rsidRPr="00586D57">
        <w:rPr>
          <w:rFonts w:ascii="Arial Narrow" w:hAnsi="Arial Narrow"/>
          <w:sz w:val="22"/>
          <w:szCs w:val="22"/>
        </w:rPr>
        <w:t xml:space="preserve"> do zapytania ofertowego</w:t>
      </w:r>
    </w:p>
    <w:p w:rsidR="00A257B2" w:rsidRPr="00586D57" w:rsidRDefault="008228F1" w:rsidP="00A257B2">
      <w:pPr>
        <w:jc w:val="right"/>
        <w:rPr>
          <w:rFonts w:ascii="Arial Narrow" w:hAnsi="Arial Narrow"/>
          <w:sz w:val="22"/>
          <w:szCs w:val="22"/>
        </w:rPr>
      </w:pPr>
      <w:r>
        <w:rPr>
          <w:rFonts w:ascii="Arial Narrow" w:hAnsi="Arial Narrow"/>
          <w:sz w:val="22"/>
          <w:szCs w:val="22"/>
        </w:rPr>
        <w:t>Nr IR.271.31</w:t>
      </w:r>
      <w:r w:rsidR="00ED4B29" w:rsidRPr="00586D57">
        <w:rPr>
          <w:rFonts w:ascii="Arial Narrow" w:hAnsi="Arial Narrow"/>
          <w:sz w:val="22"/>
          <w:szCs w:val="22"/>
        </w:rPr>
        <w:t>.202</w:t>
      </w:r>
      <w:r>
        <w:rPr>
          <w:rFonts w:ascii="Arial Narrow" w:hAnsi="Arial Narrow"/>
          <w:sz w:val="22"/>
          <w:szCs w:val="22"/>
        </w:rPr>
        <w:t>3</w:t>
      </w:r>
    </w:p>
    <w:p w:rsidR="00A257B2" w:rsidRPr="00586D57" w:rsidRDefault="008228F1" w:rsidP="00A257B2">
      <w:pPr>
        <w:jc w:val="right"/>
        <w:rPr>
          <w:rFonts w:ascii="Arial Narrow" w:eastAsia="Arial Unicode MS" w:hAnsi="Arial Narrow"/>
          <w:sz w:val="22"/>
          <w:szCs w:val="22"/>
        </w:rPr>
      </w:pPr>
      <w:r>
        <w:rPr>
          <w:rFonts w:ascii="Arial Narrow" w:hAnsi="Arial Narrow"/>
          <w:sz w:val="22"/>
          <w:szCs w:val="22"/>
        </w:rPr>
        <w:t>z dnia 01</w:t>
      </w:r>
      <w:r w:rsidR="00ED4B29" w:rsidRPr="00586D57">
        <w:rPr>
          <w:rFonts w:ascii="Arial Narrow" w:hAnsi="Arial Narrow"/>
          <w:sz w:val="22"/>
          <w:szCs w:val="22"/>
        </w:rPr>
        <w:t>.0</w:t>
      </w:r>
      <w:r>
        <w:rPr>
          <w:rFonts w:ascii="Arial Narrow" w:hAnsi="Arial Narrow"/>
          <w:sz w:val="22"/>
          <w:szCs w:val="22"/>
        </w:rPr>
        <w:t>6</w:t>
      </w:r>
      <w:r w:rsidR="00ED4B29" w:rsidRPr="00586D57">
        <w:rPr>
          <w:rFonts w:ascii="Arial Narrow" w:hAnsi="Arial Narrow"/>
          <w:sz w:val="22"/>
          <w:szCs w:val="22"/>
        </w:rPr>
        <w:t>.202</w:t>
      </w:r>
      <w:r>
        <w:rPr>
          <w:rFonts w:ascii="Arial Narrow" w:hAnsi="Arial Narrow"/>
          <w:sz w:val="22"/>
          <w:szCs w:val="22"/>
        </w:rPr>
        <w:t>3</w:t>
      </w:r>
      <w:r w:rsidR="00182508" w:rsidRPr="00586D57">
        <w:rPr>
          <w:rFonts w:ascii="Arial Narrow" w:hAnsi="Arial Narrow"/>
          <w:sz w:val="22"/>
          <w:szCs w:val="22"/>
        </w:rPr>
        <w:t>r.</w:t>
      </w:r>
    </w:p>
    <w:p w:rsidR="00006DDE" w:rsidRPr="00586D57" w:rsidRDefault="00B576B0" w:rsidP="00006DDE">
      <w:pPr>
        <w:pStyle w:val="Tekstpodstawowy"/>
        <w:jc w:val="center"/>
        <w:rPr>
          <w:rFonts w:ascii="Arial Narrow" w:hAnsi="Arial Narrow"/>
          <w:b/>
          <w:szCs w:val="22"/>
        </w:rPr>
      </w:pPr>
      <w:r w:rsidRPr="00586D57">
        <w:rPr>
          <w:rFonts w:ascii="Arial Narrow" w:hAnsi="Arial Narrow"/>
          <w:b/>
          <w:szCs w:val="22"/>
        </w:rPr>
        <w:t>U</w:t>
      </w:r>
      <w:r w:rsidR="00006DDE" w:rsidRPr="00586D57">
        <w:rPr>
          <w:rFonts w:ascii="Arial Narrow" w:hAnsi="Arial Narrow"/>
          <w:b/>
          <w:szCs w:val="22"/>
        </w:rPr>
        <w:t>MOWA</w:t>
      </w:r>
      <w:r w:rsidR="007C711F" w:rsidRPr="00586D57">
        <w:rPr>
          <w:rFonts w:ascii="Arial Narrow" w:hAnsi="Arial Narrow"/>
          <w:b/>
          <w:szCs w:val="22"/>
        </w:rPr>
        <w:t xml:space="preserve"> </w:t>
      </w:r>
      <w:r w:rsidRPr="00586D57">
        <w:rPr>
          <w:rFonts w:ascii="Arial Narrow" w:hAnsi="Arial Narrow"/>
          <w:b/>
          <w:szCs w:val="22"/>
        </w:rPr>
        <w:t xml:space="preserve"> </w:t>
      </w:r>
      <w:r w:rsidR="000F646E" w:rsidRPr="00586D57">
        <w:rPr>
          <w:rFonts w:ascii="Arial Narrow" w:hAnsi="Arial Narrow"/>
          <w:b/>
          <w:szCs w:val="22"/>
        </w:rPr>
        <w:t>…………..</w:t>
      </w:r>
    </w:p>
    <w:p w:rsidR="00006DDE" w:rsidRPr="00586D57" w:rsidRDefault="00006DDE" w:rsidP="00006DDE">
      <w:pPr>
        <w:pStyle w:val="Tekstpodstawowy"/>
        <w:rPr>
          <w:rFonts w:ascii="Arial Narrow" w:hAnsi="Arial Narrow"/>
          <w:szCs w:val="22"/>
        </w:rPr>
      </w:pPr>
    </w:p>
    <w:p w:rsidR="00182508" w:rsidRPr="00586D57" w:rsidRDefault="008228F1" w:rsidP="00182508">
      <w:pPr>
        <w:spacing w:after="154" w:line="276" w:lineRule="auto"/>
        <w:ind w:left="-1"/>
        <w:rPr>
          <w:rFonts w:ascii="Arial Narrow" w:hAnsi="Arial Narrow"/>
          <w:sz w:val="22"/>
          <w:szCs w:val="22"/>
        </w:rPr>
      </w:pPr>
      <w:r>
        <w:rPr>
          <w:rFonts w:ascii="Arial Narrow" w:hAnsi="Arial Narrow"/>
          <w:sz w:val="22"/>
          <w:szCs w:val="22"/>
        </w:rPr>
        <w:t>zawarta w dniu  …………. 2023</w:t>
      </w:r>
      <w:r w:rsidR="00182508" w:rsidRPr="00586D57">
        <w:rPr>
          <w:rFonts w:ascii="Arial Narrow" w:hAnsi="Arial Narrow"/>
          <w:sz w:val="22"/>
          <w:szCs w:val="22"/>
        </w:rPr>
        <w:t xml:space="preserve"> r. w Przecławiu pomiędzy: </w:t>
      </w:r>
    </w:p>
    <w:p w:rsidR="00182508" w:rsidRPr="00586D57" w:rsidRDefault="00182508" w:rsidP="00182508">
      <w:pPr>
        <w:spacing w:after="129" w:line="276" w:lineRule="auto"/>
        <w:ind w:left="-5" w:right="-38" w:hanging="10"/>
        <w:rPr>
          <w:rFonts w:ascii="Arial Narrow" w:hAnsi="Arial Narrow"/>
          <w:sz w:val="22"/>
          <w:szCs w:val="22"/>
        </w:rPr>
      </w:pPr>
      <w:r w:rsidRPr="00586D57">
        <w:rPr>
          <w:rFonts w:ascii="Arial Narrow" w:hAnsi="Arial Narrow"/>
          <w:sz w:val="22"/>
          <w:szCs w:val="22"/>
        </w:rPr>
        <w:t xml:space="preserve">Gminą Przecław, ul. Kilińskiego 7, 39-320 Przecław, NIP 817-19-799-11, REGON: 690581927 </w:t>
      </w:r>
    </w:p>
    <w:p w:rsidR="00182508" w:rsidRPr="00586D57" w:rsidRDefault="00182508" w:rsidP="00182508">
      <w:pPr>
        <w:spacing w:after="129" w:line="276" w:lineRule="auto"/>
        <w:ind w:left="-5" w:right="-38" w:hanging="10"/>
        <w:rPr>
          <w:rFonts w:ascii="Arial Narrow" w:hAnsi="Arial Narrow"/>
          <w:sz w:val="22"/>
          <w:szCs w:val="22"/>
        </w:rPr>
      </w:pPr>
      <w:r w:rsidRPr="00586D57">
        <w:rPr>
          <w:rFonts w:ascii="Arial Narrow" w:hAnsi="Arial Narrow"/>
          <w:sz w:val="22"/>
          <w:szCs w:val="22"/>
        </w:rPr>
        <w:t xml:space="preserve">zwaną w dalszej części umowy Zamawiającym i reprezentowanym przez: </w:t>
      </w:r>
    </w:p>
    <w:p w:rsidR="00182508" w:rsidRPr="00586D57" w:rsidRDefault="00182508" w:rsidP="00182508">
      <w:pPr>
        <w:spacing w:after="129" w:line="276" w:lineRule="auto"/>
        <w:ind w:left="-5" w:right="3925" w:hanging="10"/>
        <w:rPr>
          <w:rFonts w:ascii="Arial Narrow" w:hAnsi="Arial Narrow"/>
          <w:sz w:val="22"/>
          <w:szCs w:val="22"/>
        </w:rPr>
      </w:pPr>
      <w:r w:rsidRPr="00586D57">
        <w:rPr>
          <w:rFonts w:ascii="Arial Narrow" w:hAnsi="Arial Narrow"/>
          <w:sz w:val="22"/>
          <w:szCs w:val="22"/>
        </w:rPr>
        <w:t>Renatę Siembab – Burmistrza Przecławia,</w:t>
      </w:r>
    </w:p>
    <w:p w:rsidR="00182508" w:rsidRPr="00586D57" w:rsidRDefault="00182508" w:rsidP="00DC5125">
      <w:pPr>
        <w:tabs>
          <w:tab w:val="left" w:pos="7504"/>
        </w:tabs>
        <w:spacing w:after="129" w:line="276" w:lineRule="auto"/>
        <w:ind w:left="-5" w:right="-38" w:hanging="10"/>
        <w:rPr>
          <w:rFonts w:ascii="Arial Narrow" w:hAnsi="Arial Narrow"/>
          <w:sz w:val="22"/>
          <w:szCs w:val="22"/>
        </w:rPr>
      </w:pPr>
      <w:r w:rsidRPr="00586D57">
        <w:rPr>
          <w:rFonts w:ascii="Arial Narrow" w:hAnsi="Arial Narrow"/>
          <w:sz w:val="22"/>
          <w:szCs w:val="22"/>
        </w:rPr>
        <w:t xml:space="preserve">przy kontrasygnacie Skarbnik Gminy </w:t>
      </w:r>
      <w:r w:rsidR="008228F1">
        <w:rPr>
          <w:rFonts w:ascii="Arial Narrow" w:hAnsi="Arial Narrow"/>
          <w:sz w:val="22"/>
          <w:szCs w:val="22"/>
        </w:rPr>
        <w:t>Renaty Koszyk</w:t>
      </w:r>
      <w:r w:rsidR="00DC5125" w:rsidRPr="00586D57">
        <w:rPr>
          <w:rFonts w:ascii="Arial Narrow" w:hAnsi="Arial Narrow"/>
          <w:sz w:val="22"/>
          <w:szCs w:val="22"/>
        </w:rPr>
        <w:tab/>
      </w:r>
    </w:p>
    <w:p w:rsidR="00182508" w:rsidRPr="00586D57" w:rsidRDefault="00182508" w:rsidP="00182508">
      <w:pPr>
        <w:spacing w:after="129" w:line="276" w:lineRule="auto"/>
        <w:ind w:left="-5" w:right="-15" w:hanging="10"/>
        <w:rPr>
          <w:rFonts w:ascii="Arial Narrow" w:hAnsi="Arial Narrow"/>
          <w:sz w:val="22"/>
          <w:szCs w:val="22"/>
        </w:rPr>
      </w:pPr>
      <w:r w:rsidRPr="00586D57">
        <w:rPr>
          <w:rFonts w:ascii="Arial Narrow" w:hAnsi="Arial Narrow"/>
          <w:sz w:val="22"/>
          <w:szCs w:val="22"/>
        </w:rPr>
        <w:t xml:space="preserve">a </w:t>
      </w:r>
    </w:p>
    <w:p w:rsidR="00182508" w:rsidRPr="00586D57" w:rsidRDefault="00182508" w:rsidP="00182508">
      <w:pPr>
        <w:spacing w:after="129" w:line="276" w:lineRule="auto"/>
        <w:ind w:left="-5" w:right="-15" w:hanging="10"/>
        <w:rPr>
          <w:rFonts w:ascii="Arial Narrow" w:hAnsi="Arial Narrow"/>
          <w:sz w:val="22"/>
          <w:szCs w:val="22"/>
        </w:rPr>
      </w:pPr>
      <w:r w:rsidRPr="00586D57">
        <w:rPr>
          <w:rFonts w:ascii="Arial Narrow" w:hAnsi="Arial Narrow"/>
          <w:sz w:val="22"/>
          <w:szCs w:val="22"/>
        </w:rPr>
        <w:t xml:space="preserve">………………………………………………………… z siedzibą w …………………………… </w:t>
      </w:r>
    </w:p>
    <w:p w:rsidR="00182508" w:rsidRPr="00586D57" w:rsidRDefault="00182508" w:rsidP="00182508">
      <w:pPr>
        <w:spacing w:after="129" w:line="276" w:lineRule="auto"/>
        <w:ind w:left="-5" w:right="-15" w:hanging="10"/>
        <w:rPr>
          <w:rFonts w:ascii="Arial Narrow" w:hAnsi="Arial Narrow"/>
          <w:sz w:val="22"/>
          <w:szCs w:val="22"/>
        </w:rPr>
      </w:pPr>
      <w:r w:rsidRPr="00586D57">
        <w:rPr>
          <w:rFonts w:ascii="Arial Narrow" w:hAnsi="Arial Narrow"/>
          <w:sz w:val="22"/>
          <w:szCs w:val="22"/>
        </w:rPr>
        <w:t xml:space="preserve">REGON:  …………………..NIP: ……………..reprezentowaną przez: </w:t>
      </w:r>
    </w:p>
    <w:p w:rsidR="00182508" w:rsidRPr="00586D57" w:rsidRDefault="00182508" w:rsidP="00182508">
      <w:pPr>
        <w:spacing w:after="129" w:line="276" w:lineRule="auto"/>
        <w:ind w:left="-5" w:right="2495" w:hanging="10"/>
        <w:rPr>
          <w:rFonts w:ascii="Arial Narrow" w:hAnsi="Arial Narrow"/>
          <w:sz w:val="22"/>
          <w:szCs w:val="22"/>
        </w:rPr>
      </w:pPr>
      <w:r w:rsidRPr="00586D57">
        <w:rPr>
          <w:rFonts w:ascii="Arial Narrow" w:hAnsi="Arial Narrow"/>
          <w:sz w:val="22"/>
          <w:szCs w:val="22"/>
        </w:rPr>
        <w:t xml:space="preserve">……………………………………………………………………. zwanym w dalszej części umowy Wykonawcą. </w:t>
      </w:r>
    </w:p>
    <w:p w:rsidR="00182508" w:rsidRPr="00586D57" w:rsidRDefault="00182508" w:rsidP="00182508">
      <w:pPr>
        <w:spacing w:after="32" w:line="276" w:lineRule="auto"/>
        <w:ind w:left="2"/>
        <w:rPr>
          <w:rFonts w:ascii="Arial Narrow" w:hAnsi="Arial Narrow"/>
          <w:sz w:val="22"/>
          <w:szCs w:val="22"/>
        </w:rPr>
      </w:pPr>
    </w:p>
    <w:p w:rsidR="00ED4B29" w:rsidRPr="00586D57" w:rsidRDefault="00ED4B29" w:rsidP="00ED4B29">
      <w:pPr>
        <w:spacing w:before="120" w:line="360" w:lineRule="auto"/>
        <w:jc w:val="both"/>
        <w:rPr>
          <w:rFonts w:ascii="Arial Narrow" w:eastAsia="Calibri" w:hAnsi="Arial Narrow"/>
          <w:sz w:val="22"/>
          <w:szCs w:val="22"/>
          <w:lang w:eastAsia="en-US"/>
        </w:rPr>
      </w:pPr>
      <w:r w:rsidRPr="00586D57">
        <w:rPr>
          <w:rFonts w:ascii="Arial Narrow" w:eastAsia="Calibri" w:hAnsi="Arial Narrow"/>
          <w:sz w:val="22"/>
          <w:szCs w:val="22"/>
          <w:lang w:eastAsia="en-US"/>
        </w:rPr>
        <w:t xml:space="preserve">Niniejszą umowę zawarto zgodnie z wynikiem postępowania o udzielenie zamówienia publicznego o wartości nie przekraczającej kwoty 130 000 zł oraz z art. 2 ust. 1 pkt. 1) ustawy z dnia 11 września 2019 r. Prawo zamówień publicznych (t.j. Dz. U. </w:t>
      </w:r>
      <w:r w:rsidR="00D22182" w:rsidRPr="00586D57">
        <w:rPr>
          <w:rFonts w:ascii="Arial Narrow" w:eastAsia="Calibri" w:hAnsi="Arial Narrow"/>
          <w:sz w:val="22"/>
          <w:szCs w:val="22"/>
          <w:lang w:eastAsia="en-US"/>
        </w:rPr>
        <w:t>z 2022r. poz. 1710</w:t>
      </w:r>
      <w:r w:rsidR="00586D57" w:rsidRPr="00586D57">
        <w:rPr>
          <w:rFonts w:ascii="Arial Narrow" w:eastAsia="Calibri" w:hAnsi="Arial Narrow"/>
          <w:sz w:val="22"/>
          <w:szCs w:val="22"/>
          <w:lang w:eastAsia="en-US"/>
        </w:rPr>
        <w:t xml:space="preserve">) i Zarządzeniem Nr 211/2022 Burmistrza Przecławia z dnia 30 grudnia </w:t>
      </w:r>
      <w:r w:rsidRPr="00586D57">
        <w:rPr>
          <w:rFonts w:ascii="Arial Narrow" w:eastAsia="Calibri" w:hAnsi="Arial Narrow"/>
          <w:sz w:val="22"/>
          <w:szCs w:val="22"/>
          <w:lang w:eastAsia="en-US"/>
        </w:rPr>
        <w:t>202</w:t>
      </w:r>
      <w:r w:rsidR="00586D57" w:rsidRPr="00586D57">
        <w:rPr>
          <w:rFonts w:ascii="Arial Narrow" w:eastAsia="Calibri" w:hAnsi="Arial Narrow"/>
          <w:sz w:val="22"/>
          <w:szCs w:val="22"/>
          <w:lang w:eastAsia="en-US"/>
        </w:rPr>
        <w:t>2</w:t>
      </w:r>
      <w:r w:rsidRPr="00586D57">
        <w:rPr>
          <w:rFonts w:ascii="Arial Narrow" w:eastAsia="Calibri" w:hAnsi="Arial Narrow"/>
          <w:sz w:val="22"/>
          <w:szCs w:val="22"/>
          <w:lang w:eastAsia="en-US"/>
        </w:rPr>
        <w:t>r. w sprawie wprowadzenia Regulaminu udzielania zamówień publicznych w Urzędzie Miejskim w Przecławiu oraz gminnych jednostkach organizacyjnych nieposiadających osobowości prawnej, których wartość nie przekracza kwoty 130 000 zł netto.</w:t>
      </w:r>
    </w:p>
    <w:p w:rsidR="00DC7F69" w:rsidRPr="00586D57" w:rsidRDefault="00DC7F69" w:rsidP="00DC7F69">
      <w:pPr>
        <w:spacing w:line="360" w:lineRule="auto"/>
        <w:jc w:val="both"/>
        <w:rPr>
          <w:rFonts w:ascii="Arial Narrow" w:hAnsi="Arial Narrow"/>
          <w:b/>
          <w:bCs/>
          <w:color w:val="000000"/>
          <w:sz w:val="22"/>
          <w:szCs w:val="22"/>
        </w:rPr>
      </w:pPr>
    </w:p>
    <w:p w:rsidR="00586D57" w:rsidRPr="00586D57" w:rsidRDefault="00586D57" w:rsidP="00A1026F">
      <w:pPr>
        <w:pStyle w:val="Nagwek1"/>
        <w:spacing w:line="360" w:lineRule="auto"/>
        <w:rPr>
          <w:rFonts w:ascii="Arial Narrow" w:hAnsi="Arial Narrow"/>
          <w:color w:val="auto"/>
        </w:rPr>
      </w:pPr>
      <w:r w:rsidRPr="00586D57">
        <w:rPr>
          <w:rFonts w:ascii="Arial Narrow" w:hAnsi="Arial Narrow"/>
          <w:color w:val="auto"/>
        </w:rPr>
        <w:t xml:space="preserve">§ 1 </w:t>
      </w:r>
    </w:p>
    <w:p w:rsidR="00586D57" w:rsidRPr="00586D57" w:rsidRDefault="00586D57" w:rsidP="00A1026F">
      <w:pPr>
        <w:spacing w:after="72" w:line="360" w:lineRule="auto"/>
        <w:ind w:left="3759" w:right="-15" w:hanging="10"/>
        <w:rPr>
          <w:rFonts w:ascii="Arial Narrow" w:hAnsi="Arial Narrow"/>
          <w:sz w:val="22"/>
          <w:szCs w:val="22"/>
        </w:rPr>
      </w:pPr>
      <w:r w:rsidRPr="00586D57">
        <w:rPr>
          <w:rFonts w:ascii="Arial Narrow" w:hAnsi="Arial Narrow"/>
          <w:b/>
          <w:sz w:val="22"/>
          <w:szCs w:val="22"/>
        </w:rPr>
        <w:t xml:space="preserve">Przedmiot umowy </w:t>
      </w:r>
    </w:p>
    <w:p w:rsidR="00586D57" w:rsidRDefault="00586D57" w:rsidP="003F435E">
      <w:pPr>
        <w:pStyle w:val="Akapitzlist"/>
        <w:numPr>
          <w:ilvl w:val="0"/>
          <w:numId w:val="19"/>
        </w:numPr>
        <w:spacing w:after="72" w:line="360" w:lineRule="auto"/>
        <w:ind w:right="-15"/>
        <w:jc w:val="both"/>
        <w:rPr>
          <w:rFonts w:ascii="Arial Narrow" w:hAnsi="Arial Narrow"/>
        </w:rPr>
      </w:pPr>
      <w:r w:rsidRPr="00586D57">
        <w:rPr>
          <w:rFonts w:ascii="Arial Narrow" w:hAnsi="Arial Narrow"/>
        </w:rPr>
        <w:t>Zamawiający zleca, a Wykonawca przyjmuje do realizacji zadanie inwestycyjne pn. „</w:t>
      </w:r>
      <w:r w:rsidRPr="00586D57">
        <w:rPr>
          <w:rFonts w:ascii="Arial Narrow" w:hAnsi="Arial Narrow"/>
          <w:b/>
        </w:rPr>
        <w:t>Budowa placu zabaw przy świetlicy wiejskiej w Błoniu”.</w:t>
      </w:r>
      <w:r w:rsidRPr="00586D57">
        <w:rPr>
          <w:rFonts w:ascii="Arial Narrow" w:hAnsi="Arial Narrow"/>
        </w:rPr>
        <w:t xml:space="preserve"> </w:t>
      </w:r>
    </w:p>
    <w:p w:rsidR="00586D57" w:rsidRPr="00586D57" w:rsidRDefault="00586D57" w:rsidP="003F435E">
      <w:pPr>
        <w:pStyle w:val="Akapitzlist"/>
        <w:numPr>
          <w:ilvl w:val="0"/>
          <w:numId w:val="19"/>
        </w:numPr>
        <w:spacing w:after="72" w:line="360" w:lineRule="auto"/>
        <w:ind w:right="-15"/>
        <w:jc w:val="both"/>
        <w:rPr>
          <w:rFonts w:ascii="Arial Narrow" w:hAnsi="Arial Narrow"/>
        </w:rPr>
      </w:pPr>
      <w:r w:rsidRPr="00586D57">
        <w:rPr>
          <w:rFonts w:ascii="Arial Narrow" w:hAnsi="Arial Narrow"/>
        </w:rPr>
        <w:t xml:space="preserve">Szczegółowy zakres oraz sposób wykonania robót budowlanych określa: </w:t>
      </w:r>
    </w:p>
    <w:p w:rsidR="00586D57" w:rsidRDefault="00FA21A8" w:rsidP="003F435E">
      <w:pPr>
        <w:pStyle w:val="Akapitzlist"/>
        <w:numPr>
          <w:ilvl w:val="0"/>
          <w:numId w:val="20"/>
        </w:numPr>
        <w:spacing w:after="89" w:line="360" w:lineRule="auto"/>
        <w:jc w:val="both"/>
        <w:rPr>
          <w:rFonts w:ascii="Arial Narrow" w:hAnsi="Arial Narrow"/>
        </w:rPr>
      </w:pPr>
      <w:r>
        <w:rPr>
          <w:rFonts w:ascii="Arial Narrow" w:hAnsi="Arial Narrow"/>
        </w:rPr>
        <w:t>t</w:t>
      </w:r>
      <w:r w:rsidR="00586D57" w:rsidRPr="00586D57">
        <w:rPr>
          <w:rFonts w:ascii="Arial Narrow" w:hAnsi="Arial Narrow"/>
        </w:rPr>
        <w:t xml:space="preserve">reść zapytania ofertowego; </w:t>
      </w:r>
    </w:p>
    <w:p w:rsidR="00586D57" w:rsidRDefault="00586D57" w:rsidP="003F435E">
      <w:pPr>
        <w:pStyle w:val="Akapitzlist"/>
        <w:numPr>
          <w:ilvl w:val="0"/>
          <w:numId w:val="20"/>
        </w:numPr>
        <w:spacing w:after="89" w:line="360" w:lineRule="auto"/>
        <w:jc w:val="both"/>
        <w:rPr>
          <w:rFonts w:ascii="Arial Narrow" w:hAnsi="Arial Narrow"/>
        </w:rPr>
      </w:pPr>
      <w:r w:rsidRPr="00586D57">
        <w:rPr>
          <w:rFonts w:ascii="Arial Narrow" w:hAnsi="Arial Narrow"/>
        </w:rPr>
        <w:t xml:space="preserve">dokumentacja projektowa, </w:t>
      </w:r>
    </w:p>
    <w:p w:rsidR="00586D57" w:rsidRDefault="00586D57" w:rsidP="003F435E">
      <w:pPr>
        <w:pStyle w:val="Akapitzlist"/>
        <w:numPr>
          <w:ilvl w:val="0"/>
          <w:numId w:val="20"/>
        </w:numPr>
        <w:spacing w:after="89" w:line="360" w:lineRule="auto"/>
        <w:jc w:val="both"/>
        <w:rPr>
          <w:rFonts w:ascii="Arial Narrow" w:hAnsi="Arial Narrow"/>
        </w:rPr>
      </w:pPr>
      <w:r w:rsidRPr="00586D57">
        <w:rPr>
          <w:rFonts w:ascii="Arial Narrow" w:hAnsi="Arial Narrow"/>
        </w:rPr>
        <w:t>przed</w:t>
      </w:r>
      <w:r>
        <w:rPr>
          <w:rFonts w:ascii="Arial Narrow" w:hAnsi="Arial Narrow"/>
        </w:rPr>
        <w:t>miar robót,</w:t>
      </w:r>
    </w:p>
    <w:p w:rsidR="00586D57" w:rsidRDefault="00586D57" w:rsidP="003F435E">
      <w:pPr>
        <w:pStyle w:val="Akapitzlist"/>
        <w:numPr>
          <w:ilvl w:val="0"/>
          <w:numId w:val="20"/>
        </w:numPr>
        <w:spacing w:after="89" w:line="360" w:lineRule="auto"/>
        <w:jc w:val="both"/>
        <w:rPr>
          <w:rFonts w:ascii="Arial Narrow" w:hAnsi="Arial Narrow"/>
        </w:rPr>
      </w:pPr>
      <w:r w:rsidRPr="00586D57">
        <w:rPr>
          <w:rFonts w:ascii="Arial Narrow" w:hAnsi="Arial Narrow"/>
        </w:rPr>
        <w:t xml:space="preserve">złożona oferta, </w:t>
      </w:r>
    </w:p>
    <w:p w:rsidR="00586D57" w:rsidRDefault="00586D57" w:rsidP="003F435E">
      <w:pPr>
        <w:pStyle w:val="Akapitzlist"/>
        <w:numPr>
          <w:ilvl w:val="0"/>
          <w:numId w:val="20"/>
        </w:numPr>
        <w:spacing w:after="89" w:line="360" w:lineRule="auto"/>
        <w:jc w:val="both"/>
        <w:rPr>
          <w:rFonts w:ascii="Arial Narrow" w:hAnsi="Arial Narrow"/>
        </w:rPr>
      </w:pPr>
      <w:r>
        <w:rPr>
          <w:rFonts w:ascii="Arial Narrow" w:hAnsi="Arial Narrow"/>
        </w:rPr>
        <w:t>kosztorys ofertowy.</w:t>
      </w:r>
    </w:p>
    <w:p w:rsidR="00586D57" w:rsidRPr="00586D57" w:rsidRDefault="00586D57" w:rsidP="003F435E">
      <w:pPr>
        <w:pStyle w:val="Akapitzlist"/>
        <w:numPr>
          <w:ilvl w:val="0"/>
          <w:numId w:val="19"/>
        </w:numPr>
        <w:spacing w:after="89" w:line="360" w:lineRule="auto"/>
        <w:jc w:val="both"/>
        <w:rPr>
          <w:rFonts w:ascii="Arial Narrow" w:hAnsi="Arial Narrow"/>
        </w:rPr>
      </w:pPr>
      <w:r w:rsidRPr="00586D57">
        <w:rPr>
          <w:rFonts w:ascii="Arial Narrow" w:eastAsia="Lucida Sans Unicode" w:hAnsi="Arial Narrow"/>
          <w:kern w:val="1"/>
          <w:lang w:eastAsia="hi-IN" w:bidi="hi-IN"/>
        </w:rPr>
        <w:t xml:space="preserve">Przekazane przez zamawiającego przedmiary robót stanowią jedynie opis przedmiotu zamówienia, są elementem pomocniczym, a nie podstawą wyceny prac budowlanych, mają na celu ułatwić Wykonawcy </w:t>
      </w:r>
      <w:r w:rsidRPr="00586D57">
        <w:rPr>
          <w:rFonts w:ascii="Arial Narrow" w:eastAsia="Lucida Sans Unicode" w:hAnsi="Arial Narrow"/>
          <w:kern w:val="1"/>
          <w:lang w:eastAsia="hi-IN" w:bidi="hi-IN"/>
        </w:rPr>
        <w:lastRenderedPageBreak/>
        <w:t>sporządzenie oferty. Wykonawca zobowiązany jest do dokładnego sprawdzenia ilości robót z dokumentacją projektową</w:t>
      </w:r>
      <w:r w:rsidRPr="00586D57">
        <w:rPr>
          <w:rFonts w:ascii="Arial Narrow" w:hAnsi="Arial Narrow"/>
        </w:rPr>
        <w:t xml:space="preserve">. </w:t>
      </w:r>
      <w:r w:rsidRPr="00586D57">
        <w:rPr>
          <w:rFonts w:ascii="Arial Narrow" w:eastAsia="Lucida Sans Unicode" w:hAnsi="Arial Narrow"/>
          <w:kern w:val="1"/>
          <w:lang w:eastAsia="hi-IN" w:bidi="hi-IN"/>
        </w:rPr>
        <w:t>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wynikający z dokumentacji projektowej nie zwalnia wykonawcy od obowiązku ich wykonania na podstawie projektu w cenie umownej.</w:t>
      </w:r>
    </w:p>
    <w:p w:rsidR="00586D57" w:rsidRDefault="00586D57" w:rsidP="00A1026F">
      <w:pPr>
        <w:pStyle w:val="Akapitzlist"/>
        <w:spacing w:line="360" w:lineRule="auto"/>
        <w:ind w:left="708" w:right="113"/>
        <w:jc w:val="both"/>
        <w:rPr>
          <w:rFonts w:ascii="Arial Narrow" w:eastAsia="Times New Roman" w:hAnsi="Arial Narrow"/>
        </w:rPr>
      </w:pPr>
      <w:r w:rsidRPr="00586D57">
        <w:rPr>
          <w:rFonts w:ascii="Arial Narrow" w:eastAsia="Times New Roman" w:hAnsi="Arial Narrow"/>
        </w:rPr>
        <w:t xml:space="preserve">W/w zakres robót Wykonawca może ująć, jako odrębne pozycje kosztorysu ofertowego z kalkulacjami własnymi bądź uwzględnić w kosztach ogólnych kosztorysu ofertowego. </w:t>
      </w:r>
      <w:r w:rsidRPr="00586D57">
        <w:rPr>
          <w:rFonts w:ascii="Arial Narrow" w:hAnsi="Arial Narrow"/>
        </w:rPr>
        <w:t>W przypadku</w:t>
      </w:r>
      <w:r w:rsidRPr="00586D57">
        <w:rPr>
          <w:rFonts w:ascii="Arial Narrow" w:eastAsia="Times New Roman" w:hAnsi="Arial Narrow"/>
        </w:rPr>
        <w:t xml:space="preserve"> ich nie uwzględnienia w odrębnych pozycjach kosztorysu ofertowego Zamawiający uzna, że zostały uwzględnione w kosztach ogólnych kosztorysu ofertowego.</w:t>
      </w:r>
    </w:p>
    <w:p w:rsidR="00586D57" w:rsidRDefault="00586D57" w:rsidP="003F435E">
      <w:pPr>
        <w:pStyle w:val="Akapitzlist"/>
        <w:numPr>
          <w:ilvl w:val="0"/>
          <w:numId w:val="19"/>
        </w:numPr>
        <w:spacing w:line="360" w:lineRule="auto"/>
        <w:ind w:right="113"/>
        <w:jc w:val="both"/>
        <w:rPr>
          <w:rFonts w:ascii="Arial Narrow" w:hAnsi="Arial Narrow"/>
        </w:rPr>
      </w:pPr>
      <w:r w:rsidRPr="00586D57">
        <w:rPr>
          <w:rFonts w:ascii="Arial Narrow" w:hAnsi="Arial Narrow"/>
        </w:rPr>
        <w:t xml:space="preserve">Wszystkie wykonane roboty i dostarczone materiały będą zgodne z dokumentacją projektową. W przypadku, gdy materiały lub roboty nie będą w pełni zgodne z dokumentacją projektową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który w porozumieniu z projektantem podejmie decyzję o wprowadzeniu odpowiednich zmian i poprawek.  </w:t>
      </w:r>
    </w:p>
    <w:p w:rsidR="00586D57" w:rsidRPr="00A1026F" w:rsidRDefault="00586D57" w:rsidP="003F435E">
      <w:pPr>
        <w:pStyle w:val="Akapitzlist"/>
        <w:numPr>
          <w:ilvl w:val="0"/>
          <w:numId w:val="19"/>
        </w:numPr>
        <w:spacing w:line="360" w:lineRule="auto"/>
        <w:ind w:right="113"/>
        <w:jc w:val="both"/>
        <w:rPr>
          <w:rFonts w:ascii="Arial Narrow" w:hAnsi="Arial Narrow"/>
        </w:rPr>
      </w:pPr>
      <w:r w:rsidRPr="00A1026F">
        <w:rPr>
          <w:rFonts w:ascii="Arial Narrow" w:hAnsi="Arial Narrow" w:cs="Arial"/>
          <w:bCs/>
        </w:rPr>
        <w:t xml:space="preserve">Użyte przy realizacji robót materiały winny spełniać wymagania określone w art. 10 Prawa budowlanego oraz winny posiadać dokumenty potwierdzające dopuszczenie do użytkowania i spełnienie odpowiednich norm. </w:t>
      </w:r>
    </w:p>
    <w:p w:rsidR="00586D57" w:rsidRDefault="00586D57" w:rsidP="003F435E">
      <w:pPr>
        <w:pStyle w:val="Akapitzlist"/>
        <w:numPr>
          <w:ilvl w:val="0"/>
          <w:numId w:val="19"/>
        </w:numPr>
        <w:spacing w:line="360" w:lineRule="auto"/>
        <w:ind w:right="113"/>
        <w:jc w:val="both"/>
        <w:rPr>
          <w:rFonts w:ascii="Arial Narrow" w:hAnsi="Arial Narrow"/>
        </w:rPr>
      </w:pPr>
      <w:r w:rsidRPr="00A1026F">
        <w:rPr>
          <w:rFonts w:ascii="Arial Narrow" w:hAnsi="Arial Narrow"/>
        </w:rPr>
        <w:t xml:space="preserve">Przedmiot umowy należy wykonać zgodnie z dokumentacją projektową oraz obowiązującymi przepisami prawa, sztuką budowlaną, wiedzą techniczną, </w:t>
      </w:r>
      <w:r w:rsidR="00A1026F">
        <w:rPr>
          <w:rFonts w:ascii="Arial Narrow" w:hAnsi="Arial Narrow"/>
        </w:rPr>
        <w:t xml:space="preserve">zawartą </w:t>
      </w:r>
      <w:r w:rsidRPr="00A1026F">
        <w:rPr>
          <w:rFonts w:ascii="Arial Narrow" w:hAnsi="Arial Narrow"/>
        </w:rPr>
        <w:t xml:space="preserve">z Zamawiającym umową, uzgodnieniami z Zamawiającym dokonanymi w trakcie realizacji przedmiotu umowy. </w:t>
      </w:r>
    </w:p>
    <w:p w:rsidR="00586D57" w:rsidRDefault="00586D57" w:rsidP="003F435E">
      <w:pPr>
        <w:pStyle w:val="Akapitzlist"/>
        <w:numPr>
          <w:ilvl w:val="0"/>
          <w:numId w:val="19"/>
        </w:numPr>
        <w:spacing w:line="360" w:lineRule="auto"/>
        <w:ind w:right="113"/>
        <w:jc w:val="both"/>
        <w:rPr>
          <w:rFonts w:ascii="Arial Narrow" w:hAnsi="Arial Narrow"/>
        </w:rPr>
      </w:pPr>
      <w:r w:rsidRPr="00A1026F">
        <w:rPr>
          <w:rFonts w:ascii="Arial Narrow" w:hAnsi="Arial Narrow"/>
        </w:rPr>
        <w:t xml:space="preserve">Wykonawca oświadcza, że zapoznał się z przedmiotem umowy w oparciu o </w:t>
      </w:r>
      <w:r w:rsidR="00A1026F">
        <w:rPr>
          <w:rFonts w:ascii="Arial Narrow" w:hAnsi="Arial Narrow"/>
        </w:rPr>
        <w:t>treść zapytania ofertowego, dokumentację</w:t>
      </w:r>
      <w:r w:rsidRPr="00A1026F">
        <w:rPr>
          <w:rFonts w:ascii="Arial Narrow" w:hAnsi="Arial Narrow"/>
        </w:rPr>
        <w:t xml:space="preserve"> projektową, zapoznał się z warunkami prowadzenia robót oraz obiektami i nie zgłasza zastrzeżeń dotyczących przedmiotu umowy i warunków realizacji umowy.</w:t>
      </w:r>
    </w:p>
    <w:p w:rsidR="00586D57" w:rsidRDefault="00586D57" w:rsidP="003F435E">
      <w:pPr>
        <w:pStyle w:val="Akapitzlist"/>
        <w:numPr>
          <w:ilvl w:val="0"/>
          <w:numId w:val="19"/>
        </w:numPr>
        <w:spacing w:line="360" w:lineRule="auto"/>
        <w:ind w:right="113"/>
        <w:jc w:val="both"/>
        <w:rPr>
          <w:rFonts w:ascii="Arial Narrow" w:hAnsi="Arial Narrow"/>
        </w:rPr>
      </w:pPr>
      <w:r w:rsidRPr="00A1026F">
        <w:rPr>
          <w:rFonts w:ascii="Arial Narrow" w:hAnsi="Arial Narrow"/>
        </w:rPr>
        <w:t>Wykonawca zobowiązany jest do zorganizowania na własny koszt placu budowy w tym zapewnienia energii elektrycznej i wody.</w:t>
      </w:r>
    </w:p>
    <w:p w:rsidR="00586D57" w:rsidRPr="00A1026F" w:rsidRDefault="00586D57" w:rsidP="003F435E">
      <w:pPr>
        <w:pStyle w:val="Akapitzlist"/>
        <w:numPr>
          <w:ilvl w:val="0"/>
          <w:numId w:val="19"/>
        </w:numPr>
        <w:spacing w:line="360" w:lineRule="auto"/>
        <w:ind w:right="113"/>
        <w:jc w:val="both"/>
        <w:rPr>
          <w:rFonts w:ascii="Arial Narrow" w:hAnsi="Arial Narrow"/>
        </w:rPr>
      </w:pPr>
      <w:r w:rsidRPr="00A1026F">
        <w:rPr>
          <w:rFonts w:ascii="Arial Narrow" w:eastAsia="Times New Roman" w:hAnsi="Arial Narrow"/>
        </w:rPr>
        <w:t>Obowiązkiem Wykonawcy jest odpowiednie zabezpieczenie robót i zaplanowanie robót, tak aby umożliwić bezpieczne wykonywanie robót budowlanych.</w:t>
      </w:r>
    </w:p>
    <w:p w:rsidR="00586D57" w:rsidRPr="00A1026F" w:rsidRDefault="00586D57" w:rsidP="003F435E">
      <w:pPr>
        <w:pStyle w:val="Akapitzlist"/>
        <w:numPr>
          <w:ilvl w:val="0"/>
          <w:numId w:val="19"/>
        </w:numPr>
        <w:spacing w:line="360" w:lineRule="auto"/>
        <w:ind w:right="113"/>
        <w:jc w:val="both"/>
        <w:rPr>
          <w:rFonts w:ascii="Arial Narrow" w:hAnsi="Arial Narrow"/>
        </w:rPr>
      </w:pPr>
      <w:r w:rsidRPr="00A1026F">
        <w:rPr>
          <w:rFonts w:ascii="Arial Narrow" w:hAnsi="Arial Narrow"/>
        </w:rPr>
        <w:t xml:space="preserve">Wykonawca oświadcza, że dokumentacja projektowa dotycząca przedmiotu umowy jest w jego ocenie kompletna i wystarczająca do realizacji zamówienia. </w:t>
      </w:r>
    </w:p>
    <w:p w:rsidR="00586D57" w:rsidRDefault="00586D57" w:rsidP="00586D57">
      <w:pPr>
        <w:spacing w:after="51"/>
        <w:rPr>
          <w:rFonts w:ascii="Arial Narrow" w:hAnsi="Arial Narrow"/>
          <w:color w:val="FF0000"/>
          <w:sz w:val="22"/>
          <w:szCs w:val="22"/>
        </w:rPr>
      </w:pPr>
      <w:r w:rsidRPr="00586D57">
        <w:rPr>
          <w:rFonts w:ascii="Arial Narrow" w:hAnsi="Arial Narrow"/>
          <w:color w:val="FF0000"/>
          <w:sz w:val="22"/>
          <w:szCs w:val="22"/>
        </w:rPr>
        <w:t xml:space="preserve"> </w:t>
      </w:r>
    </w:p>
    <w:p w:rsidR="00D740E7" w:rsidRDefault="00D740E7" w:rsidP="00586D57">
      <w:pPr>
        <w:spacing w:after="51"/>
        <w:rPr>
          <w:rFonts w:ascii="Arial Narrow" w:hAnsi="Arial Narrow"/>
          <w:color w:val="FF0000"/>
          <w:sz w:val="22"/>
          <w:szCs w:val="22"/>
        </w:rPr>
      </w:pPr>
    </w:p>
    <w:p w:rsidR="00D740E7" w:rsidRDefault="00D740E7" w:rsidP="00586D57">
      <w:pPr>
        <w:spacing w:after="51"/>
        <w:rPr>
          <w:rFonts w:ascii="Arial Narrow" w:hAnsi="Arial Narrow"/>
          <w:color w:val="FF0000"/>
          <w:sz w:val="22"/>
          <w:szCs w:val="22"/>
        </w:rPr>
      </w:pPr>
    </w:p>
    <w:p w:rsidR="00D740E7" w:rsidRPr="00586D57" w:rsidRDefault="00D740E7" w:rsidP="00586D57">
      <w:pPr>
        <w:spacing w:after="51"/>
        <w:rPr>
          <w:rFonts w:ascii="Arial Narrow" w:hAnsi="Arial Narrow"/>
          <w:color w:val="FF0000"/>
          <w:sz w:val="22"/>
          <w:szCs w:val="22"/>
        </w:rPr>
      </w:pPr>
    </w:p>
    <w:p w:rsidR="00586D57" w:rsidRPr="00586D57" w:rsidRDefault="00586D57" w:rsidP="00A1026F">
      <w:pPr>
        <w:pStyle w:val="Nagwek1"/>
        <w:spacing w:line="360" w:lineRule="auto"/>
        <w:rPr>
          <w:rFonts w:ascii="Arial Narrow" w:hAnsi="Arial Narrow"/>
          <w:color w:val="auto"/>
        </w:rPr>
      </w:pPr>
      <w:r w:rsidRPr="00586D57">
        <w:rPr>
          <w:rFonts w:ascii="Arial Narrow" w:hAnsi="Arial Narrow"/>
          <w:color w:val="auto"/>
        </w:rPr>
        <w:lastRenderedPageBreak/>
        <w:t xml:space="preserve">§ 2 </w:t>
      </w:r>
    </w:p>
    <w:p w:rsidR="00586D57" w:rsidRPr="00586D57" w:rsidRDefault="00586D57" w:rsidP="00A1026F">
      <w:pPr>
        <w:spacing w:before="120" w:after="72" w:line="360" w:lineRule="auto"/>
        <w:ind w:left="3816" w:right="-15" w:hanging="10"/>
        <w:rPr>
          <w:rFonts w:ascii="Arial Narrow" w:hAnsi="Arial Narrow"/>
          <w:sz w:val="22"/>
          <w:szCs w:val="22"/>
        </w:rPr>
      </w:pPr>
      <w:r w:rsidRPr="00586D57">
        <w:rPr>
          <w:rFonts w:ascii="Arial Narrow" w:hAnsi="Arial Narrow"/>
          <w:b/>
          <w:sz w:val="22"/>
          <w:szCs w:val="22"/>
        </w:rPr>
        <w:t xml:space="preserve">Termin realizacji </w:t>
      </w:r>
      <w:r w:rsidRPr="00586D57">
        <w:rPr>
          <w:rFonts w:ascii="Arial Narrow" w:hAnsi="Arial Narrow"/>
          <w:sz w:val="22"/>
          <w:szCs w:val="22"/>
        </w:rPr>
        <w:t xml:space="preserve"> </w:t>
      </w:r>
    </w:p>
    <w:p w:rsidR="00586D57" w:rsidRPr="00A1026F" w:rsidRDefault="00586D57" w:rsidP="003F435E">
      <w:pPr>
        <w:pStyle w:val="Akapitzlist"/>
        <w:numPr>
          <w:ilvl w:val="0"/>
          <w:numId w:val="21"/>
        </w:numPr>
        <w:spacing w:before="120" w:after="89" w:line="360" w:lineRule="auto"/>
        <w:ind w:left="709" w:hanging="283"/>
        <w:jc w:val="both"/>
        <w:rPr>
          <w:rFonts w:ascii="Arial Narrow" w:hAnsi="Arial Narrow"/>
        </w:rPr>
      </w:pPr>
      <w:r w:rsidRPr="00A1026F">
        <w:rPr>
          <w:rFonts w:ascii="Arial Narrow" w:hAnsi="Arial Narrow"/>
        </w:rPr>
        <w:t>Zamawiający wymaga, aby zamówienie zostało zrealizowane do:</w:t>
      </w:r>
      <w:r w:rsidR="002D0431">
        <w:rPr>
          <w:rFonts w:ascii="Arial Narrow" w:hAnsi="Arial Narrow"/>
          <w:b/>
        </w:rPr>
        <w:t xml:space="preserve"> 03</w:t>
      </w:r>
      <w:r w:rsidRPr="00A1026F">
        <w:rPr>
          <w:rFonts w:ascii="Arial Narrow" w:hAnsi="Arial Narrow"/>
          <w:b/>
        </w:rPr>
        <w:t>.1</w:t>
      </w:r>
      <w:r w:rsidR="00A1026F">
        <w:rPr>
          <w:rFonts w:ascii="Arial Narrow" w:hAnsi="Arial Narrow"/>
          <w:b/>
        </w:rPr>
        <w:t>1</w:t>
      </w:r>
      <w:r w:rsidRPr="00A1026F">
        <w:rPr>
          <w:rFonts w:ascii="Arial Narrow" w:hAnsi="Arial Narrow"/>
          <w:b/>
        </w:rPr>
        <w:t>.202</w:t>
      </w:r>
      <w:r w:rsidR="00A1026F">
        <w:rPr>
          <w:rFonts w:ascii="Arial Narrow" w:hAnsi="Arial Narrow"/>
          <w:b/>
        </w:rPr>
        <w:t>3</w:t>
      </w:r>
      <w:r w:rsidRPr="00A1026F">
        <w:rPr>
          <w:rFonts w:ascii="Arial Narrow" w:hAnsi="Arial Narrow"/>
          <w:b/>
        </w:rPr>
        <w:t>r.</w:t>
      </w:r>
    </w:p>
    <w:p w:rsidR="00586D57" w:rsidRPr="00A1026F" w:rsidRDefault="00586D57" w:rsidP="003F435E">
      <w:pPr>
        <w:pStyle w:val="Akapitzlist"/>
        <w:numPr>
          <w:ilvl w:val="0"/>
          <w:numId w:val="21"/>
        </w:numPr>
        <w:spacing w:before="120" w:after="89" w:line="360" w:lineRule="auto"/>
        <w:ind w:left="709" w:hanging="283"/>
        <w:jc w:val="both"/>
        <w:rPr>
          <w:rFonts w:ascii="Arial Narrow" w:hAnsi="Arial Narrow"/>
        </w:rPr>
      </w:pPr>
      <w:r w:rsidRPr="00A1026F">
        <w:rPr>
          <w:rFonts w:ascii="Arial Narrow" w:hAnsi="Arial Narrow"/>
        </w:rPr>
        <w:t xml:space="preserve">Za termin wykonania Zamówienia uznaje się dzień, w którym dokonano komisyjnego odbioru końcowego przedmiotu zamówienia. Odbiór końcowy ma być bez uwag Zamawiającego tj. wszystkie roboty zostały </w:t>
      </w:r>
      <w:r w:rsidRPr="00A1026F">
        <w:rPr>
          <w:rFonts w:ascii="Arial Narrow" w:eastAsia="Times New Roman" w:hAnsi="Arial Narrow"/>
        </w:rPr>
        <w:t>wykonane zgodnie z zasadami sztuki budowlanej i prawidłowo ukończone.</w:t>
      </w:r>
    </w:p>
    <w:p w:rsidR="00586D57" w:rsidRPr="00586D57" w:rsidRDefault="00586D57" w:rsidP="00586D57">
      <w:pPr>
        <w:ind w:left="708"/>
        <w:rPr>
          <w:rFonts w:ascii="Arial Narrow" w:hAnsi="Arial Narrow"/>
          <w:sz w:val="22"/>
          <w:szCs w:val="22"/>
        </w:rPr>
      </w:pPr>
    </w:p>
    <w:p w:rsidR="00586D57" w:rsidRPr="00586D57" w:rsidRDefault="00586D57" w:rsidP="00A1026F">
      <w:pPr>
        <w:pStyle w:val="Nagwek1"/>
        <w:spacing w:line="360" w:lineRule="auto"/>
        <w:rPr>
          <w:rFonts w:ascii="Arial Narrow" w:hAnsi="Arial Narrow"/>
          <w:color w:val="auto"/>
        </w:rPr>
      </w:pPr>
      <w:r w:rsidRPr="00586D57">
        <w:rPr>
          <w:rFonts w:ascii="Arial Narrow" w:hAnsi="Arial Narrow"/>
          <w:color w:val="auto"/>
        </w:rPr>
        <w:t xml:space="preserve">§ 3 </w:t>
      </w:r>
    </w:p>
    <w:p w:rsidR="00586D57" w:rsidRPr="00586D57" w:rsidRDefault="00586D57" w:rsidP="00A1026F">
      <w:pPr>
        <w:pStyle w:val="Nagwek1"/>
        <w:spacing w:line="360" w:lineRule="auto"/>
        <w:rPr>
          <w:rFonts w:ascii="Arial Narrow" w:hAnsi="Arial Narrow"/>
          <w:color w:val="auto"/>
        </w:rPr>
      </w:pPr>
      <w:r w:rsidRPr="00586D57">
        <w:rPr>
          <w:rFonts w:ascii="Arial Narrow" w:hAnsi="Arial Narrow"/>
          <w:color w:val="auto"/>
        </w:rPr>
        <w:t xml:space="preserve">Wynagrodzenie </w:t>
      </w:r>
    </w:p>
    <w:p w:rsidR="00586D57" w:rsidRPr="002C7514" w:rsidRDefault="00586D57" w:rsidP="003F435E">
      <w:pPr>
        <w:pStyle w:val="Akapitzlist"/>
        <w:numPr>
          <w:ilvl w:val="0"/>
          <w:numId w:val="22"/>
        </w:numPr>
        <w:autoSpaceDE w:val="0"/>
        <w:autoSpaceDN w:val="0"/>
        <w:spacing w:before="120" w:after="0" w:line="360" w:lineRule="auto"/>
        <w:ind w:left="426"/>
        <w:jc w:val="both"/>
        <w:rPr>
          <w:rFonts w:ascii="Arial Narrow" w:eastAsiaTheme="minorHAnsi" w:hAnsi="Arial Narrow" w:cs="ArialNarrow"/>
        </w:rPr>
      </w:pPr>
      <w:r w:rsidRPr="002C7514">
        <w:rPr>
          <w:rFonts w:ascii="Arial Narrow" w:eastAsiaTheme="minorHAnsi" w:hAnsi="Arial Narrow" w:cs="ArialNarrow"/>
        </w:rPr>
        <w:t>Strony ustalają wynagrodzenie ryczałtowe, niezmienne w okresie ważności umo</w:t>
      </w:r>
      <w:r w:rsidR="002C7514" w:rsidRPr="002C7514">
        <w:rPr>
          <w:rFonts w:ascii="Arial Narrow" w:eastAsiaTheme="minorHAnsi" w:hAnsi="Arial Narrow" w:cs="ArialNarrow"/>
        </w:rPr>
        <w:t xml:space="preserve">wy, zgodnie z ofertą Wykonawcy oraz kosztorysem ofertowym </w:t>
      </w:r>
      <w:r w:rsidRPr="002C7514">
        <w:rPr>
          <w:rFonts w:ascii="Arial Narrow" w:eastAsiaTheme="minorHAnsi" w:hAnsi="Arial Narrow" w:cs="ArialNarrow"/>
        </w:rPr>
        <w:t xml:space="preserve">w kwocie: </w:t>
      </w:r>
      <w:r w:rsidRPr="002C7514">
        <w:rPr>
          <w:rFonts w:ascii="Arial Narrow" w:hAnsi="Arial Narrow"/>
        </w:rPr>
        <w:t>…………………………..………….….</w:t>
      </w:r>
      <w:r w:rsidRPr="002C7514">
        <w:rPr>
          <w:rFonts w:ascii="Arial Narrow" w:hAnsi="Arial Narrow"/>
          <w:b/>
        </w:rPr>
        <w:t>netto</w:t>
      </w:r>
      <w:r w:rsidRPr="002C7514">
        <w:rPr>
          <w:rFonts w:ascii="Arial Narrow" w:hAnsi="Arial Narrow"/>
        </w:rPr>
        <w:t xml:space="preserve">, plus należny podatek VAT w wysokości: …....………………..……... </w:t>
      </w:r>
      <w:r w:rsidR="002C7514" w:rsidRPr="002C7514">
        <w:rPr>
          <w:rFonts w:ascii="Arial Narrow" w:hAnsi="Arial Narrow"/>
        </w:rPr>
        <w:t>.</w:t>
      </w:r>
      <w:r w:rsidRPr="002C7514">
        <w:rPr>
          <w:rFonts w:ascii="Arial Narrow" w:hAnsi="Arial Narrow"/>
        </w:rPr>
        <w:t>Łącznie wynagrodzenie brutto wynosi: ……………………………………………………..........................</w:t>
      </w:r>
      <w:r w:rsidR="002C7514" w:rsidRPr="002C7514">
        <w:rPr>
          <w:rFonts w:ascii="Arial Narrow" w:hAnsi="Arial Narrow"/>
        </w:rPr>
        <w:t xml:space="preserve"> słownie: ……………………</w:t>
      </w:r>
      <w:r w:rsidRPr="002C7514">
        <w:rPr>
          <w:rFonts w:ascii="Arial Narrow" w:hAnsi="Arial Narrow"/>
        </w:rPr>
        <w:t xml:space="preserve">.. </w:t>
      </w:r>
      <w:r w:rsidR="002C7514">
        <w:rPr>
          <w:rFonts w:ascii="Arial Narrow" w:hAnsi="Arial Narrow"/>
        </w:rPr>
        <w:t xml:space="preserve"> .</w:t>
      </w:r>
    </w:p>
    <w:p w:rsidR="00586D57" w:rsidRPr="002C7514" w:rsidRDefault="00586D57" w:rsidP="003F435E">
      <w:pPr>
        <w:pStyle w:val="Akapitzlist"/>
        <w:numPr>
          <w:ilvl w:val="0"/>
          <w:numId w:val="22"/>
        </w:numPr>
        <w:autoSpaceDE w:val="0"/>
        <w:autoSpaceDN w:val="0"/>
        <w:spacing w:before="120" w:after="0" w:line="360" w:lineRule="auto"/>
        <w:ind w:left="426"/>
        <w:jc w:val="both"/>
        <w:rPr>
          <w:rFonts w:ascii="Arial Narrow" w:eastAsiaTheme="minorHAnsi" w:hAnsi="Arial Narrow" w:cs="ArialNarrow"/>
        </w:rPr>
      </w:pPr>
      <w:r w:rsidRPr="002C7514">
        <w:rPr>
          <w:rFonts w:ascii="Arial Narrow" w:hAnsi="Arial Narrow"/>
        </w:rPr>
        <w:t xml:space="preserve">Wynagrodzenie, o którym mowa w ust. 1 jest </w:t>
      </w:r>
      <w:r w:rsidRPr="002C7514">
        <w:rPr>
          <w:rFonts w:ascii="Arial Narrow" w:hAnsi="Arial Narrow"/>
          <w:u w:val="single" w:color="000000"/>
        </w:rPr>
        <w:t>wynagrodzeniem ryczałtowym</w:t>
      </w:r>
      <w:r w:rsidRPr="002C7514">
        <w:rPr>
          <w:rFonts w:ascii="Arial Narrow" w:hAnsi="Arial Narrow"/>
        </w:rPr>
        <w:t>, obejmuje wszelkie koszty związane z wykonaniem umowy. W ramach wynagrodzenia ryczałtowego Wykonawca zobowiązany jest do wykonania z należytą starannością wszelkich robót budowlanych, dostaw i czynności przewidzianych w dokumentacji projektowej.</w:t>
      </w:r>
    </w:p>
    <w:p w:rsidR="00586D57" w:rsidRPr="002C7514" w:rsidRDefault="00586D57" w:rsidP="003F435E">
      <w:pPr>
        <w:pStyle w:val="Akapitzlist"/>
        <w:numPr>
          <w:ilvl w:val="0"/>
          <w:numId w:val="22"/>
        </w:numPr>
        <w:autoSpaceDE w:val="0"/>
        <w:autoSpaceDN w:val="0"/>
        <w:spacing w:before="120" w:after="0" w:line="360" w:lineRule="auto"/>
        <w:ind w:left="426"/>
        <w:jc w:val="both"/>
        <w:rPr>
          <w:rFonts w:ascii="Arial Narrow" w:eastAsiaTheme="minorHAnsi" w:hAnsi="Arial Narrow" w:cs="ArialNarrow"/>
        </w:rPr>
      </w:pPr>
      <w:r w:rsidRPr="002C7514">
        <w:rPr>
          <w:rFonts w:ascii="Arial Narrow" w:eastAsiaTheme="minorHAnsi" w:hAnsi="Arial Narrow" w:cs="ArialNarrow"/>
        </w:rPr>
        <w:t>Podstawą do określenia ceny, o której mowa w ust. 1, jest dokumentacja projektowa oraz ilości robót wynikające z tej dokumentacji</w:t>
      </w:r>
      <w:r w:rsidR="002C7514">
        <w:rPr>
          <w:rFonts w:ascii="Arial Narrow" w:eastAsiaTheme="minorHAnsi" w:hAnsi="Arial Narrow" w:cs="ArialNarrow"/>
        </w:rPr>
        <w:t xml:space="preserve"> oraz wymagań Zamawiającego zgodnie z treścią zapytania ofertowego</w:t>
      </w:r>
      <w:r w:rsidRPr="002C7514">
        <w:rPr>
          <w:rFonts w:ascii="Arial Narrow" w:eastAsiaTheme="minorHAnsi" w:hAnsi="Arial Narrow" w:cs="ArialNarrow"/>
        </w:rPr>
        <w:t xml:space="preserve">. Przedmiar robót ma charakter pomocniczy. </w:t>
      </w:r>
      <w:r w:rsidRPr="002C7514">
        <w:rPr>
          <w:rFonts w:ascii="Arial Narrow" w:hAnsi="Arial Narrow"/>
        </w:rPr>
        <w:t>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586D57" w:rsidRDefault="00586D57" w:rsidP="003F435E">
      <w:pPr>
        <w:pStyle w:val="Akapitzlist"/>
        <w:numPr>
          <w:ilvl w:val="0"/>
          <w:numId w:val="22"/>
        </w:numPr>
        <w:autoSpaceDE w:val="0"/>
        <w:autoSpaceDN w:val="0"/>
        <w:spacing w:before="120" w:after="0" w:line="360" w:lineRule="auto"/>
        <w:ind w:left="426"/>
        <w:jc w:val="both"/>
        <w:rPr>
          <w:rFonts w:ascii="Arial Narrow" w:eastAsiaTheme="minorHAnsi" w:hAnsi="Arial Narrow" w:cs="ArialNarrow"/>
        </w:rPr>
      </w:pPr>
      <w:r w:rsidRPr="002C7514">
        <w:rPr>
          <w:rFonts w:ascii="Arial Narrow" w:eastAsiaTheme="minorHAnsi" w:hAnsi="Arial Narrow" w:cs="ArialNarrow"/>
        </w:rPr>
        <w:t>Niedoszacowanie, pominięcie oraz brak rozpoznania zakresu przedmiotu umowy nie może być podstawą do żądania zmiany wynagrodzenia ryczałtowego, o którym mowa w ust. 1.</w:t>
      </w:r>
    </w:p>
    <w:p w:rsidR="00586D57" w:rsidRDefault="00586D57" w:rsidP="003F435E">
      <w:pPr>
        <w:pStyle w:val="Akapitzlist"/>
        <w:numPr>
          <w:ilvl w:val="0"/>
          <w:numId w:val="22"/>
        </w:numPr>
        <w:autoSpaceDE w:val="0"/>
        <w:autoSpaceDN w:val="0"/>
        <w:spacing w:before="120" w:after="0" w:line="360" w:lineRule="auto"/>
        <w:ind w:left="426"/>
        <w:jc w:val="both"/>
        <w:rPr>
          <w:rFonts w:ascii="Arial Narrow" w:eastAsiaTheme="minorHAnsi" w:hAnsi="Arial Narrow" w:cs="ArialNarrow"/>
        </w:rPr>
      </w:pPr>
      <w:r w:rsidRPr="002C7514">
        <w:rPr>
          <w:rFonts w:ascii="Arial Narrow" w:eastAsiaTheme="minorHAnsi" w:hAnsi="Arial Narrow" w:cs="ArialNarrow"/>
        </w:rPr>
        <w:t>Wynagrodzenie płatne będzie</w:t>
      </w:r>
      <w:r w:rsidR="00D740E7">
        <w:rPr>
          <w:rFonts w:ascii="Arial Narrow" w:eastAsiaTheme="minorHAnsi" w:hAnsi="Arial Narrow" w:cs="ArialNarrow"/>
        </w:rPr>
        <w:t xml:space="preserve"> na konto bankowe Wykonawcy: numer</w:t>
      </w:r>
      <w:r w:rsidRPr="002C7514">
        <w:rPr>
          <w:rFonts w:ascii="Arial Narrow" w:eastAsiaTheme="minorHAnsi" w:hAnsi="Arial Narrow" w:cs="ArialNarrow"/>
        </w:rPr>
        <w:t xml:space="preserve"> r</w:t>
      </w:r>
      <w:r w:rsidR="00D740E7">
        <w:rPr>
          <w:rFonts w:ascii="Arial Narrow" w:eastAsiaTheme="minorHAnsi" w:hAnsi="Arial Narrow" w:cs="ArialNarrow"/>
        </w:rPr>
        <w:t>achunku ……………………………</w:t>
      </w:r>
      <w:r w:rsidRPr="002C7514">
        <w:rPr>
          <w:rFonts w:ascii="Arial Narrow" w:eastAsiaTheme="minorHAnsi" w:hAnsi="Arial Narrow" w:cs="ArialNarrow"/>
        </w:rPr>
        <w:t>…</w:t>
      </w:r>
      <w:r w:rsidR="002C7514">
        <w:rPr>
          <w:rFonts w:ascii="Arial Narrow" w:eastAsiaTheme="minorHAnsi" w:hAnsi="Arial Narrow" w:cs="ArialNarrow"/>
        </w:rPr>
        <w:t xml:space="preserve"> .</w:t>
      </w:r>
    </w:p>
    <w:p w:rsidR="00586D57" w:rsidRPr="002C7514" w:rsidRDefault="002C7514" w:rsidP="003F435E">
      <w:pPr>
        <w:pStyle w:val="Akapitzlist"/>
        <w:numPr>
          <w:ilvl w:val="0"/>
          <w:numId w:val="22"/>
        </w:numPr>
        <w:autoSpaceDE w:val="0"/>
        <w:autoSpaceDN w:val="0"/>
        <w:spacing w:before="120" w:after="0" w:line="360" w:lineRule="auto"/>
        <w:ind w:left="426"/>
        <w:jc w:val="both"/>
        <w:rPr>
          <w:rFonts w:ascii="Arial Narrow" w:eastAsiaTheme="minorHAnsi" w:hAnsi="Arial Narrow" w:cs="ArialNarrow"/>
        </w:rPr>
      </w:pPr>
      <w:r>
        <w:rPr>
          <w:rFonts w:ascii="Arial Narrow" w:hAnsi="Arial Narrow"/>
        </w:rPr>
        <w:t xml:space="preserve">Wprowadza się </w:t>
      </w:r>
      <w:r w:rsidR="00586D57" w:rsidRPr="002C7514">
        <w:rPr>
          <w:rFonts w:ascii="Arial Narrow" w:hAnsi="Arial Narrow"/>
        </w:rPr>
        <w:t>zasady dotyczące płatności wynagrodzenia należnego dla Wykonawcy z tytułu realizacji Umowy z zastosowaniem mechanizmu podzielonej płatności (ang. split payment):</w:t>
      </w:r>
    </w:p>
    <w:p w:rsidR="00586D57" w:rsidRPr="00586D57" w:rsidRDefault="00586D57" w:rsidP="003F435E">
      <w:pPr>
        <w:pStyle w:val="Akapitzlist"/>
        <w:numPr>
          <w:ilvl w:val="0"/>
          <w:numId w:val="10"/>
        </w:numPr>
        <w:autoSpaceDE w:val="0"/>
        <w:autoSpaceDN w:val="0"/>
        <w:adjustRightInd w:val="0"/>
        <w:spacing w:after="0" w:line="360" w:lineRule="auto"/>
        <w:jc w:val="both"/>
        <w:rPr>
          <w:rFonts w:ascii="Arial Narrow" w:eastAsiaTheme="minorHAnsi" w:hAnsi="Arial Narrow" w:cs="ArialNarrow"/>
        </w:rPr>
      </w:pPr>
      <w:r w:rsidRPr="00586D57">
        <w:rPr>
          <w:rFonts w:ascii="Arial Narrow" w:hAnsi="Arial Narrow"/>
          <w:lang w:eastAsia="pl-PL"/>
        </w:rPr>
        <w:t xml:space="preserve"> Zamawiający zastrzega sobie prawo rozliczania płatności wynikających z umowy za pośrednictwem metody podzielonej płatności przewidzianej  w przepisach ustawy o podatku od towarów i usług.</w:t>
      </w:r>
    </w:p>
    <w:p w:rsidR="00586D57" w:rsidRPr="00586D57" w:rsidRDefault="00586D57" w:rsidP="003F435E">
      <w:pPr>
        <w:pStyle w:val="Akapitzlist"/>
        <w:numPr>
          <w:ilvl w:val="0"/>
          <w:numId w:val="10"/>
        </w:numPr>
        <w:autoSpaceDE w:val="0"/>
        <w:autoSpaceDN w:val="0"/>
        <w:adjustRightInd w:val="0"/>
        <w:spacing w:after="0" w:line="360" w:lineRule="auto"/>
        <w:jc w:val="both"/>
        <w:rPr>
          <w:rFonts w:ascii="Arial Narrow" w:eastAsiaTheme="minorHAnsi" w:hAnsi="Arial Narrow" w:cs="ArialNarrow"/>
        </w:rPr>
      </w:pPr>
      <w:r w:rsidRPr="00586D57">
        <w:rPr>
          <w:rFonts w:ascii="Arial Narrow" w:hAnsi="Arial Narrow"/>
          <w:lang w:eastAsia="pl-PL"/>
        </w:rPr>
        <w:t>Wykonawca oświadcza, że rachunek bankowy wskazany w umowie:</w:t>
      </w:r>
    </w:p>
    <w:p w:rsidR="00586D57" w:rsidRPr="00586D57" w:rsidRDefault="00586D57" w:rsidP="003F435E">
      <w:pPr>
        <w:pStyle w:val="Akapitzlist"/>
        <w:numPr>
          <w:ilvl w:val="0"/>
          <w:numId w:val="11"/>
        </w:numPr>
        <w:autoSpaceDE w:val="0"/>
        <w:autoSpaceDN w:val="0"/>
        <w:adjustRightInd w:val="0"/>
        <w:spacing w:after="0" w:line="360" w:lineRule="auto"/>
        <w:jc w:val="both"/>
        <w:rPr>
          <w:rFonts w:ascii="Arial Narrow" w:eastAsiaTheme="minorHAnsi" w:hAnsi="Arial Narrow" w:cs="ArialNarrow"/>
        </w:rPr>
      </w:pPr>
      <w:r w:rsidRPr="00586D57">
        <w:rPr>
          <w:rFonts w:ascii="Arial Narrow" w:hAnsi="Arial Narrow"/>
          <w:lang w:eastAsia="pl-PL"/>
        </w:rPr>
        <w:lastRenderedPageBreak/>
        <w:t xml:space="preserve"> jest rachunkiem umożliwiający dokonanie płatności w ramach  mechanizmu podzielonej płatności, o którym mowa powyżej,</w:t>
      </w:r>
    </w:p>
    <w:p w:rsidR="00586D57" w:rsidRPr="00586D57" w:rsidRDefault="00586D57" w:rsidP="003F435E">
      <w:pPr>
        <w:pStyle w:val="Akapitzlist"/>
        <w:numPr>
          <w:ilvl w:val="0"/>
          <w:numId w:val="11"/>
        </w:numPr>
        <w:autoSpaceDE w:val="0"/>
        <w:autoSpaceDN w:val="0"/>
        <w:adjustRightInd w:val="0"/>
        <w:spacing w:after="0" w:line="360" w:lineRule="auto"/>
        <w:jc w:val="both"/>
        <w:rPr>
          <w:rFonts w:ascii="Arial Narrow" w:eastAsiaTheme="minorHAnsi" w:hAnsi="Arial Narrow" w:cs="ArialNarrow"/>
        </w:rPr>
      </w:pPr>
      <w:r w:rsidRPr="00586D57">
        <w:rPr>
          <w:rFonts w:ascii="Arial Narrow" w:hAnsi="Arial Narrow"/>
          <w:lang w:eastAsia="pl-PL"/>
        </w:rPr>
        <w:t xml:space="preserve"> jest rachunkiem znajdującym się w elektronicznym wykazie pomiotów prowadzonym od 1 września 2019 r. przez Szefa Krajowej Administracji Skarbowej,   o której mowa w ustawie o podatku od towarów i usług, </w:t>
      </w:r>
      <w:r w:rsidRPr="00586D57">
        <w:rPr>
          <w:rFonts w:ascii="Arial Narrow" w:eastAsiaTheme="minorHAnsi" w:hAnsi="Arial Narrow" w:cs="ArialNarrow"/>
        </w:rPr>
        <w:t>a w przypadku zawarcia przez niego umów z podwykonawcami, postanowienia odpowiedniej treści zostaną zawarte w zawartych z nimi umowach.</w:t>
      </w:r>
    </w:p>
    <w:p w:rsidR="00586D57" w:rsidRPr="002C7514" w:rsidRDefault="00586D57" w:rsidP="003F435E">
      <w:pPr>
        <w:pStyle w:val="Akapitzlist"/>
        <w:numPr>
          <w:ilvl w:val="0"/>
          <w:numId w:val="10"/>
        </w:numPr>
        <w:autoSpaceDE w:val="0"/>
        <w:autoSpaceDN w:val="0"/>
        <w:adjustRightInd w:val="0"/>
        <w:spacing w:after="0" w:line="360" w:lineRule="auto"/>
        <w:jc w:val="both"/>
        <w:rPr>
          <w:rFonts w:ascii="Arial Narrow" w:eastAsiaTheme="minorHAnsi" w:hAnsi="Arial Narrow" w:cs="ArialNarrow"/>
        </w:rPr>
      </w:pPr>
      <w:r w:rsidRPr="00586D57">
        <w:rPr>
          <w:rFonts w:ascii="Arial Narrow" w:hAnsi="Arial Narrow"/>
          <w:lang w:eastAsia="pl-PL"/>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586D57" w:rsidRPr="002C7514" w:rsidRDefault="00586D57" w:rsidP="003F435E">
      <w:pPr>
        <w:pStyle w:val="Akapitzlist"/>
        <w:numPr>
          <w:ilvl w:val="0"/>
          <w:numId w:val="22"/>
        </w:numPr>
        <w:autoSpaceDE w:val="0"/>
        <w:autoSpaceDN w:val="0"/>
        <w:adjustRightInd w:val="0"/>
        <w:spacing w:line="360" w:lineRule="auto"/>
        <w:jc w:val="both"/>
        <w:rPr>
          <w:rFonts w:ascii="Arial Narrow" w:eastAsiaTheme="minorHAnsi" w:hAnsi="Arial Narrow" w:cs="ArialNarrow"/>
        </w:rPr>
      </w:pPr>
      <w:r w:rsidRPr="002C7514">
        <w:rPr>
          <w:rFonts w:ascii="Arial Narrow" w:hAnsi="Arial Narrow"/>
        </w:rPr>
        <w:t xml:space="preserve">Wykonawca </w:t>
      </w:r>
      <w:r w:rsidRPr="002C7514">
        <w:rPr>
          <w:rFonts w:ascii="Arial Narrow" w:hAnsi="Arial Narrow"/>
          <w:u w:val="single" w:color="000000"/>
        </w:rPr>
        <w:t>przed podpisaniem umowy</w:t>
      </w:r>
      <w:r w:rsidRPr="002C7514">
        <w:rPr>
          <w:rFonts w:ascii="Arial Narrow" w:hAnsi="Arial Narrow"/>
        </w:rPr>
        <w:t xml:space="preserve"> złoży Zamawiającemu kosztorys wskazujący sposób wyliczenia ceny ofertowej z podziałem na branże i zakres rzeczowy zamówienia z wyszczególnieniem zastosowanych w kosztorysie ofe</w:t>
      </w:r>
      <w:r w:rsidR="002C7514">
        <w:rPr>
          <w:rFonts w:ascii="Arial Narrow" w:hAnsi="Arial Narrow"/>
        </w:rPr>
        <w:t>rtowym składników cenotwórczych.</w:t>
      </w:r>
      <w:r w:rsidRPr="002C7514">
        <w:rPr>
          <w:rFonts w:ascii="Arial Narrow" w:hAnsi="Arial Narrow"/>
        </w:rPr>
        <w:t xml:space="preserve"> </w:t>
      </w:r>
    </w:p>
    <w:p w:rsidR="00586D57" w:rsidRPr="002C7514" w:rsidRDefault="002C7514" w:rsidP="003F435E">
      <w:pPr>
        <w:pStyle w:val="Akapitzlist"/>
        <w:numPr>
          <w:ilvl w:val="0"/>
          <w:numId w:val="22"/>
        </w:numPr>
        <w:autoSpaceDE w:val="0"/>
        <w:autoSpaceDN w:val="0"/>
        <w:adjustRightInd w:val="0"/>
        <w:spacing w:line="360" w:lineRule="auto"/>
        <w:jc w:val="both"/>
        <w:rPr>
          <w:rFonts w:ascii="Arial Narrow" w:eastAsiaTheme="minorHAnsi" w:hAnsi="Arial Narrow" w:cs="ArialNarrow"/>
        </w:rPr>
      </w:pPr>
      <w:r>
        <w:rPr>
          <w:rFonts w:ascii="Arial Narrow" w:hAnsi="Arial Narrow"/>
        </w:rPr>
        <w:t xml:space="preserve">Kosztorys, o którym mowa </w:t>
      </w:r>
      <w:r w:rsidR="00586D57" w:rsidRPr="002C7514">
        <w:rPr>
          <w:rFonts w:ascii="Arial Narrow" w:hAnsi="Arial Narrow"/>
        </w:rPr>
        <w:t>w ust. 7 będzie służył do obliczenia należnego wynagrodzenia wykonawc</w:t>
      </w:r>
      <w:r>
        <w:rPr>
          <w:rFonts w:ascii="Arial Narrow" w:hAnsi="Arial Narrow"/>
        </w:rPr>
        <w:t>y w szczególności w przypadku:</w:t>
      </w:r>
    </w:p>
    <w:p w:rsidR="00586D57" w:rsidRPr="002C7514" w:rsidRDefault="00586D57" w:rsidP="003F435E">
      <w:pPr>
        <w:pStyle w:val="Akapitzlist"/>
        <w:numPr>
          <w:ilvl w:val="0"/>
          <w:numId w:val="23"/>
        </w:numPr>
        <w:autoSpaceDE w:val="0"/>
        <w:autoSpaceDN w:val="0"/>
        <w:adjustRightInd w:val="0"/>
        <w:spacing w:line="360" w:lineRule="auto"/>
        <w:jc w:val="both"/>
        <w:rPr>
          <w:rFonts w:ascii="Arial Narrow" w:eastAsiaTheme="minorHAnsi" w:hAnsi="Arial Narrow" w:cs="ArialNarrow"/>
        </w:rPr>
      </w:pPr>
      <w:r w:rsidRPr="002C7514">
        <w:rPr>
          <w:rFonts w:ascii="Arial Narrow" w:hAnsi="Arial Narrow"/>
        </w:rPr>
        <w:t xml:space="preserve">odstąpienia od umowy,  </w:t>
      </w:r>
    </w:p>
    <w:p w:rsidR="00586D57" w:rsidRPr="002C7514" w:rsidRDefault="002C7514" w:rsidP="003F435E">
      <w:pPr>
        <w:pStyle w:val="Akapitzlist"/>
        <w:numPr>
          <w:ilvl w:val="0"/>
          <w:numId w:val="23"/>
        </w:numPr>
        <w:autoSpaceDE w:val="0"/>
        <w:autoSpaceDN w:val="0"/>
        <w:adjustRightInd w:val="0"/>
        <w:spacing w:line="360" w:lineRule="auto"/>
        <w:jc w:val="both"/>
        <w:rPr>
          <w:rFonts w:ascii="Arial Narrow" w:eastAsiaTheme="minorHAnsi" w:hAnsi="Arial Narrow" w:cs="ArialNarrow"/>
        </w:rPr>
      </w:pPr>
      <w:r>
        <w:rPr>
          <w:rFonts w:ascii="Arial Narrow" w:hAnsi="Arial Narrow"/>
        </w:rPr>
        <w:t>rozliczania wykonanych zadań.</w:t>
      </w:r>
    </w:p>
    <w:p w:rsidR="00586D57" w:rsidRPr="002C7514" w:rsidRDefault="00586D57" w:rsidP="003F435E">
      <w:pPr>
        <w:pStyle w:val="Akapitzlist"/>
        <w:numPr>
          <w:ilvl w:val="0"/>
          <w:numId w:val="22"/>
        </w:numPr>
        <w:autoSpaceDE w:val="0"/>
        <w:autoSpaceDN w:val="0"/>
        <w:adjustRightInd w:val="0"/>
        <w:spacing w:line="360" w:lineRule="auto"/>
        <w:jc w:val="both"/>
        <w:rPr>
          <w:rFonts w:ascii="Arial Narrow" w:eastAsiaTheme="minorHAnsi" w:hAnsi="Arial Narrow" w:cs="ArialNarrow"/>
        </w:rPr>
      </w:pPr>
      <w:r w:rsidRPr="002C7514">
        <w:rPr>
          <w:rFonts w:ascii="Arial Narrow" w:hAnsi="Arial Narrow"/>
        </w:rPr>
        <w:t xml:space="preserve">Kosztorys, o którym mowa w ust. 7, wskazuje sposób kalkulacji wynagrodzenia ryczałtowego. </w:t>
      </w:r>
    </w:p>
    <w:p w:rsidR="00586D57" w:rsidRPr="002C7514" w:rsidRDefault="00586D57" w:rsidP="003F435E">
      <w:pPr>
        <w:pStyle w:val="Akapitzlist"/>
        <w:numPr>
          <w:ilvl w:val="0"/>
          <w:numId w:val="22"/>
        </w:numPr>
        <w:autoSpaceDE w:val="0"/>
        <w:autoSpaceDN w:val="0"/>
        <w:adjustRightInd w:val="0"/>
        <w:spacing w:line="360" w:lineRule="auto"/>
        <w:jc w:val="both"/>
        <w:rPr>
          <w:rFonts w:ascii="Arial Narrow" w:eastAsiaTheme="minorHAnsi" w:hAnsi="Arial Narrow" w:cs="ArialNarrow"/>
        </w:rPr>
      </w:pPr>
      <w:r w:rsidRPr="002C7514">
        <w:rPr>
          <w:rFonts w:ascii="Arial Narrow" w:hAnsi="Arial Narrow"/>
        </w:rPr>
        <w:t xml:space="preserve">Kosztorys, o których mowa w ust. 7, należy wykonać jako kosztorys uproszczony zgodnie z </w:t>
      </w:r>
      <w:r w:rsidR="00476728" w:rsidRPr="00476728">
        <w:rPr>
          <w:rFonts w:ascii="Arial Narrow" w:hAnsi="Arial Narrow"/>
        </w:rPr>
        <w:t>Rozporządzenie</w:t>
      </w:r>
      <w:r w:rsidR="00476728">
        <w:rPr>
          <w:rFonts w:ascii="Arial Narrow" w:hAnsi="Arial Narrow"/>
        </w:rPr>
        <w:t>m</w:t>
      </w:r>
      <w:r w:rsidR="00476728" w:rsidRPr="00476728">
        <w:rPr>
          <w:rFonts w:ascii="Arial Narrow" w:hAnsi="Arial Narrow"/>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rsidR="00586D57" w:rsidRPr="00586D57" w:rsidRDefault="00586D57" w:rsidP="00476728">
      <w:pPr>
        <w:pStyle w:val="Nagwek1"/>
        <w:spacing w:line="360" w:lineRule="auto"/>
        <w:rPr>
          <w:rFonts w:ascii="Arial Narrow" w:hAnsi="Arial Narrow"/>
          <w:color w:val="auto"/>
        </w:rPr>
      </w:pPr>
      <w:r w:rsidRPr="00586D57">
        <w:rPr>
          <w:rFonts w:ascii="Arial Narrow" w:hAnsi="Arial Narrow"/>
          <w:color w:val="auto"/>
        </w:rPr>
        <w:t xml:space="preserve">§ 4 </w:t>
      </w:r>
    </w:p>
    <w:p w:rsidR="00586D57" w:rsidRPr="00586D57" w:rsidRDefault="00586D57" w:rsidP="00476728">
      <w:pPr>
        <w:pStyle w:val="Nagwek1"/>
        <w:spacing w:line="360" w:lineRule="auto"/>
        <w:rPr>
          <w:rFonts w:ascii="Arial Narrow" w:hAnsi="Arial Narrow"/>
          <w:color w:val="auto"/>
        </w:rPr>
      </w:pPr>
      <w:r w:rsidRPr="00586D57">
        <w:rPr>
          <w:rFonts w:ascii="Arial Narrow" w:hAnsi="Arial Narrow"/>
          <w:color w:val="auto"/>
        </w:rPr>
        <w:t xml:space="preserve">Obowiązki stron </w:t>
      </w:r>
    </w:p>
    <w:p w:rsidR="00586D57" w:rsidRPr="00476728" w:rsidRDefault="00586D57" w:rsidP="003F435E">
      <w:pPr>
        <w:pStyle w:val="Akapitzlist"/>
        <w:numPr>
          <w:ilvl w:val="0"/>
          <w:numId w:val="24"/>
        </w:numPr>
        <w:spacing w:after="72" w:line="360" w:lineRule="auto"/>
        <w:rPr>
          <w:rFonts w:ascii="Arial Narrow" w:hAnsi="Arial Narrow"/>
        </w:rPr>
      </w:pPr>
      <w:r w:rsidRPr="00476728">
        <w:rPr>
          <w:rFonts w:ascii="Arial Narrow" w:hAnsi="Arial Narrow"/>
        </w:rPr>
        <w:t xml:space="preserve">Do obowiązków Zamawiającego należy: </w:t>
      </w:r>
    </w:p>
    <w:p w:rsidR="00586D57" w:rsidRDefault="00586D57" w:rsidP="003F435E">
      <w:pPr>
        <w:pStyle w:val="Akapitzlist"/>
        <w:numPr>
          <w:ilvl w:val="0"/>
          <w:numId w:val="25"/>
        </w:numPr>
        <w:spacing w:line="360" w:lineRule="auto"/>
        <w:jc w:val="both"/>
        <w:rPr>
          <w:rFonts w:ascii="Arial Narrow" w:hAnsi="Arial Narrow"/>
        </w:rPr>
      </w:pPr>
      <w:r w:rsidRPr="00476728">
        <w:rPr>
          <w:rFonts w:ascii="Arial Narrow" w:hAnsi="Arial Narrow"/>
        </w:rPr>
        <w:t xml:space="preserve">przekazanie dokumentacji projektowej,  </w:t>
      </w:r>
    </w:p>
    <w:p w:rsidR="00586D57" w:rsidRDefault="00586D57" w:rsidP="003F435E">
      <w:pPr>
        <w:pStyle w:val="Akapitzlist"/>
        <w:numPr>
          <w:ilvl w:val="0"/>
          <w:numId w:val="25"/>
        </w:numPr>
        <w:spacing w:line="360" w:lineRule="auto"/>
        <w:jc w:val="both"/>
        <w:rPr>
          <w:rFonts w:ascii="Arial Narrow" w:hAnsi="Arial Narrow"/>
        </w:rPr>
      </w:pPr>
      <w:r w:rsidRPr="00476728">
        <w:rPr>
          <w:rFonts w:ascii="Arial Narrow" w:hAnsi="Arial Narrow"/>
        </w:rPr>
        <w:t xml:space="preserve">protokolarne przekazanie Wykonawcy placu budowy na czas realizacji przedmiotu zamówienia - w terminie uzgodnionym przez strony, </w:t>
      </w:r>
    </w:p>
    <w:p w:rsidR="00586D57" w:rsidRDefault="00476728" w:rsidP="003F435E">
      <w:pPr>
        <w:pStyle w:val="Akapitzlist"/>
        <w:numPr>
          <w:ilvl w:val="0"/>
          <w:numId w:val="25"/>
        </w:numPr>
        <w:spacing w:line="360" w:lineRule="auto"/>
        <w:jc w:val="both"/>
        <w:rPr>
          <w:rFonts w:ascii="Arial Narrow" w:hAnsi="Arial Narrow"/>
        </w:rPr>
      </w:pPr>
      <w:r w:rsidRPr="00476728">
        <w:rPr>
          <w:rFonts w:ascii="Arial Narrow" w:hAnsi="Arial Narrow"/>
        </w:rPr>
        <w:t xml:space="preserve">wskazanie </w:t>
      </w:r>
      <w:r w:rsidR="00586D57" w:rsidRPr="00476728">
        <w:rPr>
          <w:rFonts w:ascii="Arial Narrow" w:hAnsi="Arial Narrow"/>
        </w:rPr>
        <w:t xml:space="preserve">punktów lub możliwości poboru mediów dla potrzeb budowy i zaplecza, </w:t>
      </w:r>
    </w:p>
    <w:p w:rsidR="00586D57" w:rsidRDefault="00586D57" w:rsidP="003F435E">
      <w:pPr>
        <w:pStyle w:val="Akapitzlist"/>
        <w:numPr>
          <w:ilvl w:val="0"/>
          <w:numId w:val="25"/>
        </w:numPr>
        <w:spacing w:line="360" w:lineRule="auto"/>
        <w:jc w:val="both"/>
        <w:rPr>
          <w:rFonts w:ascii="Arial Narrow" w:hAnsi="Arial Narrow"/>
        </w:rPr>
      </w:pPr>
      <w:r w:rsidRPr="00476728">
        <w:rPr>
          <w:rFonts w:ascii="Arial Narrow" w:hAnsi="Arial Narrow"/>
        </w:rPr>
        <w:t xml:space="preserve">nadzoru inwestorskiego do dnia odbioru robót budowlanych, stanowiących przedmiot zamówienia, </w:t>
      </w:r>
    </w:p>
    <w:p w:rsidR="00476728" w:rsidRDefault="00586D57" w:rsidP="003F435E">
      <w:pPr>
        <w:pStyle w:val="Akapitzlist"/>
        <w:numPr>
          <w:ilvl w:val="0"/>
          <w:numId w:val="25"/>
        </w:numPr>
        <w:spacing w:line="360" w:lineRule="auto"/>
        <w:jc w:val="both"/>
        <w:rPr>
          <w:rFonts w:ascii="Arial Narrow" w:hAnsi="Arial Narrow"/>
        </w:rPr>
      </w:pPr>
      <w:r w:rsidRPr="00476728">
        <w:rPr>
          <w:rFonts w:ascii="Arial Narrow" w:hAnsi="Arial Narrow"/>
        </w:rPr>
        <w:lastRenderedPageBreak/>
        <w:t>uczestniczenie w Radach zwoływanych przez Wykonawcę,</w:t>
      </w:r>
    </w:p>
    <w:p w:rsidR="00586D57" w:rsidRPr="00476728" w:rsidRDefault="00586D57" w:rsidP="003F435E">
      <w:pPr>
        <w:pStyle w:val="Akapitzlist"/>
        <w:numPr>
          <w:ilvl w:val="0"/>
          <w:numId w:val="25"/>
        </w:numPr>
        <w:spacing w:line="360" w:lineRule="auto"/>
        <w:jc w:val="both"/>
        <w:rPr>
          <w:rFonts w:ascii="Arial Narrow" w:hAnsi="Arial Narrow"/>
        </w:rPr>
      </w:pPr>
      <w:r w:rsidRPr="00476728">
        <w:rPr>
          <w:rFonts w:ascii="Arial Narrow" w:hAnsi="Arial Narrow"/>
        </w:rPr>
        <w:t xml:space="preserve"> dokonanie odbioru częściowego i końcowego przedmiotu umowy i zapłata umówionego wynagrodzenia. </w:t>
      </w:r>
    </w:p>
    <w:p w:rsidR="00586D57" w:rsidRPr="00476728" w:rsidRDefault="00586D57" w:rsidP="003F435E">
      <w:pPr>
        <w:pStyle w:val="Akapitzlist"/>
        <w:numPr>
          <w:ilvl w:val="0"/>
          <w:numId w:val="24"/>
        </w:numPr>
        <w:spacing w:before="120" w:after="89" w:line="360" w:lineRule="auto"/>
        <w:jc w:val="both"/>
        <w:rPr>
          <w:rFonts w:ascii="Arial Narrow" w:hAnsi="Arial Narrow"/>
        </w:rPr>
      </w:pPr>
      <w:r w:rsidRPr="00476728">
        <w:rPr>
          <w:rFonts w:ascii="Arial Narrow" w:hAnsi="Arial Narrow"/>
        </w:rPr>
        <w:t xml:space="preserve">Do obowiązków Wykonawcy należy: </w:t>
      </w:r>
    </w:p>
    <w:p w:rsidR="00586D57" w:rsidRDefault="00586D57" w:rsidP="003F435E">
      <w:pPr>
        <w:pStyle w:val="Akapitzlist"/>
        <w:numPr>
          <w:ilvl w:val="0"/>
          <w:numId w:val="26"/>
        </w:numPr>
        <w:spacing w:after="89" w:line="360" w:lineRule="auto"/>
        <w:jc w:val="both"/>
        <w:rPr>
          <w:rFonts w:ascii="Arial Narrow" w:hAnsi="Arial Narrow"/>
        </w:rPr>
      </w:pPr>
      <w:r w:rsidRPr="00476728">
        <w:rPr>
          <w:rFonts w:ascii="Arial Narrow" w:hAnsi="Arial Narrow"/>
        </w:rPr>
        <w:t>wykonanie prze</w:t>
      </w:r>
      <w:r w:rsidR="009336C1">
        <w:rPr>
          <w:rFonts w:ascii="Arial Narrow" w:hAnsi="Arial Narrow"/>
        </w:rPr>
        <w:t>dmiotu zamówienia zgodnie z</w:t>
      </w:r>
      <w:r w:rsidRPr="00476728">
        <w:rPr>
          <w:rFonts w:ascii="Arial Narrow" w:hAnsi="Arial Narrow"/>
        </w:rPr>
        <w:t xml:space="preserve"> </w:t>
      </w:r>
      <w:r w:rsidR="009336C1">
        <w:rPr>
          <w:rFonts w:ascii="Arial Narrow" w:hAnsi="Arial Narrow"/>
        </w:rPr>
        <w:t>treścią zapytania ofertowego</w:t>
      </w:r>
      <w:r w:rsidRPr="00476728">
        <w:rPr>
          <w:rFonts w:ascii="Arial Narrow" w:hAnsi="Arial Narrow"/>
        </w:rPr>
        <w:t xml:space="preserve">, dokumentacją projektową, ofertą Wykonawcy, zasadami wiedzy technicznej, sztuką budowlaną, oraz innymi, obowiązującymi przepisami prawa i warunkami bezpieczeństwa,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dostarczenie własnym transportem oraz zabezpieczenie, w ramach wynagrodzenia, o którym mowa w § 3 ust. 1 umowy, materiałów niezbędnych do realizacji przedmiotu umowy,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ochrona mienia zaplecza i placu budowy od dnia przekazania, o którym mowa w ust. 1</w:t>
      </w:r>
      <w:r w:rsidR="00D740E7">
        <w:rPr>
          <w:rFonts w:ascii="Arial Narrow" w:hAnsi="Arial Narrow"/>
        </w:rPr>
        <w:t xml:space="preserve"> </w:t>
      </w:r>
      <w:r w:rsidRPr="009336C1">
        <w:rPr>
          <w:rFonts w:ascii="Arial Narrow" w:hAnsi="Arial Narrow"/>
        </w:rPr>
        <w:t xml:space="preserve">pkt 2,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bookmarkStart w:id="0" w:name="_GoBack"/>
      <w:bookmarkEnd w:id="0"/>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nadzór i przestrzeganie przepisów bhp oraz przepisów przeciwpożarowych, </w:t>
      </w:r>
    </w:p>
    <w:p w:rsidR="00586D57" w:rsidRPr="009336C1"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niezwłoczne powiadamianie Zamawiającego o: </w:t>
      </w:r>
    </w:p>
    <w:p w:rsidR="00586D57" w:rsidRDefault="00586D57" w:rsidP="003F435E">
      <w:pPr>
        <w:pStyle w:val="Akapitzlist"/>
        <w:numPr>
          <w:ilvl w:val="0"/>
          <w:numId w:val="27"/>
        </w:numPr>
        <w:spacing w:after="89" w:line="360" w:lineRule="auto"/>
        <w:jc w:val="both"/>
        <w:rPr>
          <w:rFonts w:ascii="Arial Narrow" w:hAnsi="Arial Narrow"/>
        </w:rPr>
      </w:pPr>
      <w:r w:rsidRPr="009336C1">
        <w:rPr>
          <w:rFonts w:ascii="Arial Narrow" w:hAnsi="Arial Narrow"/>
        </w:rPr>
        <w:t>wykrytych wadach dokumentacji projektowej,</w:t>
      </w:r>
    </w:p>
    <w:p w:rsidR="00586D57" w:rsidRDefault="00586D57" w:rsidP="003F435E">
      <w:pPr>
        <w:pStyle w:val="Akapitzlist"/>
        <w:numPr>
          <w:ilvl w:val="0"/>
          <w:numId w:val="27"/>
        </w:numPr>
        <w:spacing w:after="89" w:line="360" w:lineRule="auto"/>
        <w:jc w:val="both"/>
        <w:rPr>
          <w:rFonts w:ascii="Arial Narrow" w:hAnsi="Arial Narrow"/>
        </w:rPr>
      </w:pPr>
      <w:r w:rsidRPr="009336C1">
        <w:rPr>
          <w:rFonts w:ascii="Arial Narrow" w:hAnsi="Arial Narrow"/>
        </w:rPr>
        <w:t xml:space="preserve">wszelkich okolicznościach ujawnionych w toku robót, które mogą mieć wpływ na terminową i zgodną z dokumentacją projektową oraz wiedzą techniczną realizację przedmiotu zamówienia,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pokrycie kosztów związanych z urządzeniem i organizacją zaplecza dla potrzeb budowy,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naprawa uszkodzeń sieci uzbrojenia podziemnego i nadziemnego oraz budowli znajdujących się w bezpośrednim sąsiedztwie placu budowy, za które odpowiedzialność ponosi Wykonawca,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uczestnicze</w:t>
      </w:r>
      <w:r w:rsidR="00D740E7">
        <w:rPr>
          <w:rFonts w:ascii="Arial Narrow" w:hAnsi="Arial Narrow"/>
        </w:rPr>
        <w:t xml:space="preserve">nie we wszystkich Radach </w:t>
      </w:r>
      <w:r w:rsidRPr="009336C1">
        <w:rPr>
          <w:rFonts w:ascii="Arial Narrow" w:hAnsi="Arial Narrow"/>
        </w:rPr>
        <w:t xml:space="preserve">zwoływanych przez Zamawiającego, dotyczących realizacji przedmiotu umowy,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prowadzenie systematycznych prac porządkowych w czasie realizacji robót,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uporządkowanie placu po wykonanych robotach w terminie nie późniejszym niż termin odbioru końcowego wykonanych robót,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doprowadzenie przez Wykonawcę, po zakończeniu robót budowlanych, elementów nieobjętych zakresem przedmiotu zamówienia do stanu sprzed rozpoczęcia robót budowlanych,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składowanie zdemontowanych urządzeń i materiałów w miejscu wskazanym przez Zamawiającego,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zabezpieczenie zdemontowanych materiałów i urządzeń w sposób niezagrażający życiu i zdrowiu pracowników i osób trzecich,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lastRenderedPageBreak/>
        <w:t xml:space="preserve">zgłoszenie wykonania robót do odbioru,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wykonywanie dodatkowych badań materiałów lub robót budzących </w:t>
      </w:r>
      <w:r w:rsidR="009336C1">
        <w:rPr>
          <w:rFonts w:ascii="Arial Narrow" w:hAnsi="Arial Narrow"/>
        </w:rPr>
        <w:t>wątpliwości</w:t>
      </w:r>
      <w:r w:rsidRPr="009336C1">
        <w:rPr>
          <w:rFonts w:ascii="Arial Narrow" w:hAnsi="Arial Narrow"/>
        </w:rPr>
        <w:t xml:space="preserve"> Zamawiającego co do ich jakości,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dostarczenie świadectw, aprobat technicznych, certyfikatów i atestów na materiały i urządzenia wbudowane przez Wykonawcę,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przygotowanie d</w:t>
      </w:r>
      <w:r w:rsidR="009336C1">
        <w:rPr>
          <w:rFonts w:ascii="Arial Narrow" w:hAnsi="Arial Narrow"/>
        </w:rPr>
        <w:t>okumentów do odbioru końcowego w tym inwentaryzacji geodezyjnej powykonawczej,</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usuwanie usterek i wad stwierdzonych w czasie realizacji robót oraz ujawni</w:t>
      </w:r>
      <w:r w:rsidR="009336C1">
        <w:rPr>
          <w:rFonts w:ascii="Arial Narrow" w:hAnsi="Arial Narrow"/>
        </w:rPr>
        <w:t>onych</w:t>
      </w:r>
      <w:r w:rsidRPr="009336C1">
        <w:rPr>
          <w:rFonts w:ascii="Arial Narrow" w:hAnsi="Arial Narrow"/>
        </w:rPr>
        <w:t xml:space="preserve"> w okresie rękojmi i gwarancji,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prowadzenie prac budowlanych ze szczególną ostrożnością, zachowaniem przepisów BHP oraz przepisów przeciwpożarowych, poszanowaniem mienia, zgodnie z zasadami sztuki budowlanej oraz obowiązującymi wymaganiami prawa budowlanego,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uporządkowanie placu budowy każdego dnia po zakończeniu robót,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przekazanie przedmiotu zamówienia zamawiającemu po wykonaniu robót budowlanych,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przedkładanie Zamawiającemu poświadczonej za zgodność z oryginałem kopii zawartych umów o podwykonawstwo, których przedmiotem są dostawy lub usługi, oraz ich zmian, </w:t>
      </w:r>
    </w:p>
    <w:p w:rsidR="00586D57"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doprowadzenie terenu przyległego do stanu pierwotnego, </w:t>
      </w:r>
    </w:p>
    <w:p w:rsidR="00586D57" w:rsidRPr="009336C1" w:rsidRDefault="00586D57" w:rsidP="003F435E">
      <w:pPr>
        <w:pStyle w:val="Akapitzlist"/>
        <w:numPr>
          <w:ilvl w:val="0"/>
          <w:numId w:val="26"/>
        </w:numPr>
        <w:spacing w:after="89" w:line="360" w:lineRule="auto"/>
        <w:jc w:val="both"/>
        <w:rPr>
          <w:rFonts w:ascii="Arial Narrow" w:hAnsi="Arial Narrow"/>
        </w:rPr>
      </w:pPr>
      <w:r w:rsidRPr="009336C1">
        <w:rPr>
          <w:rFonts w:ascii="Arial Narrow" w:hAnsi="Arial Narrow"/>
        </w:rPr>
        <w:t xml:space="preserve">uwzględnianie wytycznych Zamawiającego, </w:t>
      </w:r>
    </w:p>
    <w:p w:rsidR="00586D57" w:rsidRDefault="00586D57" w:rsidP="00D740E7">
      <w:pPr>
        <w:numPr>
          <w:ilvl w:val="0"/>
          <w:numId w:val="24"/>
        </w:numPr>
        <w:spacing w:after="89" w:line="360" w:lineRule="auto"/>
        <w:jc w:val="both"/>
        <w:rPr>
          <w:rFonts w:ascii="Arial Narrow" w:hAnsi="Arial Narrow"/>
          <w:sz w:val="22"/>
          <w:szCs w:val="22"/>
        </w:rPr>
      </w:pPr>
      <w:r w:rsidRPr="00586D57">
        <w:rPr>
          <w:rFonts w:ascii="Arial Narrow" w:hAnsi="Arial Narrow"/>
          <w:sz w:val="22"/>
          <w:szCs w:val="22"/>
        </w:rPr>
        <w:t xml:space="preserve">Wykonawca jest wytwórcą odpadów w rozumieniu przepisów </w:t>
      </w:r>
      <w:r w:rsidR="00D740E7">
        <w:rPr>
          <w:rFonts w:ascii="Arial Narrow" w:hAnsi="Arial Narrow"/>
          <w:sz w:val="22"/>
          <w:szCs w:val="22"/>
        </w:rPr>
        <w:t>ustawy</w:t>
      </w:r>
      <w:r w:rsidR="00D740E7" w:rsidRPr="00D740E7">
        <w:rPr>
          <w:rFonts w:ascii="Arial Narrow" w:hAnsi="Arial Narrow"/>
          <w:sz w:val="22"/>
          <w:szCs w:val="22"/>
        </w:rPr>
        <w:t xml:space="preserve"> z dnia 14 grudnia 2012 r. o odpadach (t.j. Dz. U. z 2022 r. poz. 699 z późn. zm.).</w:t>
      </w:r>
      <w:r w:rsidRPr="00586D57">
        <w:rPr>
          <w:rFonts w:ascii="Arial Narrow" w:hAnsi="Arial Narrow"/>
          <w:sz w:val="22"/>
          <w:szCs w:val="22"/>
        </w:rPr>
        <w:t xml:space="preserve"> Wykonawca w trakcie realizacji zamówienia ma obowiązek w pierwszej kolejności poddania odpadów budowlanych odzyskowi, a jeżeli z przyczyn technologicznych jest on niemożliwy lub nieuzasadniony z przyczyn ekologicznych lub ekonomicznych, Wykonawca zobowiązany jest do przekazania powstałych odpadów do unieszkodliwienia. </w:t>
      </w:r>
    </w:p>
    <w:p w:rsidR="00586D57" w:rsidRDefault="00586D57" w:rsidP="003F435E">
      <w:pPr>
        <w:numPr>
          <w:ilvl w:val="0"/>
          <w:numId w:val="24"/>
        </w:numPr>
        <w:spacing w:after="89" w:line="360" w:lineRule="auto"/>
        <w:ind w:hanging="427"/>
        <w:jc w:val="both"/>
        <w:rPr>
          <w:rFonts w:ascii="Arial Narrow" w:hAnsi="Arial Narrow"/>
          <w:sz w:val="22"/>
          <w:szCs w:val="22"/>
        </w:rPr>
      </w:pPr>
      <w:r w:rsidRPr="009336C1">
        <w:rPr>
          <w:rFonts w:ascii="Arial Narrow" w:hAnsi="Arial Narrow"/>
          <w:sz w:val="22"/>
          <w:szCs w:val="22"/>
        </w:rPr>
        <w:t xml:space="preserve">Wszystkie materiały pochodzące z prowadzonych w ramach przedmiotowej inwestycji robót, wymagające wywozu, nienadające się do ponownego wykorzystania, pochodzące z robót rozbiórkowych, będą w posiadaniu Wykonawcy. </w:t>
      </w:r>
    </w:p>
    <w:p w:rsidR="00586D57" w:rsidRDefault="00586D57" w:rsidP="003F435E">
      <w:pPr>
        <w:numPr>
          <w:ilvl w:val="0"/>
          <w:numId w:val="24"/>
        </w:numPr>
        <w:spacing w:after="89" w:line="360" w:lineRule="auto"/>
        <w:ind w:hanging="427"/>
        <w:jc w:val="both"/>
        <w:rPr>
          <w:rFonts w:ascii="Arial Narrow" w:hAnsi="Arial Narrow"/>
          <w:sz w:val="22"/>
          <w:szCs w:val="22"/>
        </w:rPr>
      </w:pPr>
      <w:r w:rsidRPr="009336C1">
        <w:rPr>
          <w:rFonts w:ascii="Arial Narrow" w:hAnsi="Arial Narrow"/>
          <w:sz w:val="22"/>
          <w:szCs w:val="22"/>
        </w:rPr>
        <w:t xml:space="preserve">Wytworzone podczas prac rozbiórkowych odpady Wykonawca zobowiązany jest segregować w miejscu ich wytworzenia i magazynować selektywnie do czasu wywozu z placu rozbiórki.  </w:t>
      </w:r>
    </w:p>
    <w:p w:rsidR="00586D57" w:rsidRDefault="00586D57" w:rsidP="003F435E">
      <w:pPr>
        <w:numPr>
          <w:ilvl w:val="0"/>
          <w:numId w:val="24"/>
        </w:numPr>
        <w:spacing w:after="89" w:line="360" w:lineRule="auto"/>
        <w:ind w:hanging="427"/>
        <w:jc w:val="both"/>
        <w:rPr>
          <w:rFonts w:ascii="Arial Narrow" w:hAnsi="Arial Narrow"/>
          <w:sz w:val="22"/>
          <w:szCs w:val="22"/>
        </w:rPr>
      </w:pPr>
      <w:r w:rsidRPr="009336C1">
        <w:rPr>
          <w:rFonts w:ascii="Arial Narrow" w:hAnsi="Arial Narrow"/>
          <w:sz w:val="22"/>
          <w:szCs w:val="22"/>
        </w:rPr>
        <w:t xml:space="preserve">Wykonawca jest zobowiązany współpracować w trakcie realizacji prac z przedstawicielami Zamawiającego. </w:t>
      </w:r>
    </w:p>
    <w:p w:rsidR="00586D57" w:rsidRPr="009336C1" w:rsidRDefault="00586D57" w:rsidP="003F435E">
      <w:pPr>
        <w:numPr>
          <w:ilvl w:val="0"/>
          <w:numId w:val="24"/>
        </w:numPr>
        <w:spacing w:after="89" w:line="360" w:lineRule="auto"/>
        <w:ind w:hanging="427"/>
        <w:jc w:val="both"/>
        <w:rPr>
          <w:rFonts w:ascii="Arial Narrow" w:hAnsi="Arial Narrow"/>
          <w:sz w:val="22"/>
          <w:szCs w:val="22"/>
        </w:rPr>
      </w:pPr>
      <w:r w:rsidRPr="009336C1">
        <w:rPr>
          <w:rFonts w:ascii="Arial Narrow" w:hAnsi="Arial Narrow"/>
          <w:sz w:val="22"/>
          <w:szCs w:val="22"/>
        </w:rPr>
        <w:lastRenderedPageBreak/>
        <w:t>Wykonawca zobowiązuje się zorganizować prace w sposób nienarażający osób trzecich na niebezpieczeństwa i uciążliwości wynikające z prowadzonych robót, z jednoczesnym zastosowaniem szczególnych środków ostrożności.</w:t>
      </w:r>
    </w:p>
    <w:p w:rsidR="00586D57" w:rsidRPr="00586D57" w:rsidRDefault="00586D57" w:rsidP="00586D57">
      <w:pPr>
        <w:spacing w:after="51"/>
        <w:jc w:val="center"/>
        <w:rPr>
          <w:rFonts w:ascii="Arial Narrow" w:hAnsi="Arial Narrow"/>
          <w:color w:val="FF0000"/>
          <w:sz w:val="22"/>
          <w:szCs w:val="22"/>
        </w:rPr>
      </w:pPr>
    </w:p>
    <w:p w:rsidR="00586D57" w:rsidRPr="00586D57" w:rsidRDefault="00586D57" w:rsidP="009336C1">
      <w:pPr>
        <w:pStyle w:val="Nagwek1"/>
        <w:spacing w:line="360" w:lineRule="auto"/>
        <w:rPr>
          <w:rFonts w:ascii="Arial Narrow" w:hAnsi="Arial Narrow"/>
          <w:color w:val="auto"/>
        </w:rPr>
      </w:pPr>
      <w:r w:rsidRPr="00586D57">
        <w:rPr>
          <w:rFonts w:ascii="Arial Narrow" w:hAnsi="Arial Narrow"/>
          <w:color w:val="auto"/>
        </w:rPr>
        <w:t xml:space="preserve">§ 5 </w:t>
      </w:r>
    </w:p>
    <w:p w:rsidR="00586D57" w:rsidRPr="00586D57" w:rsidRDefault="00586D57" w:rsidP="009336C1">
      <w:pPr>
        <w:spacing w:after="72" w:line="360" w:lineRule="auto"/>
        <w:ind w:left="3204" w:right="-15" w:hanging="10"/>
        <w:rPr>
          <w:rFonts w:ascii="Arial Narrow" w:hAnsi="Arial Narrow"/>
          <w:sz w:val="22"/>
          <w:szCs w:val="22"/>
        </w:rPr>
      </w:pPr>
      <w:r w:rsidRPr="00586D57">
        <w:rPr>
          <w:rFonts w:ascii="Arial Narrow" w:hAnsi="Arial Narrow"/>
          <w:b/>
          <w:sz w:val="22"/>
          <w:szCs w:val="22"/>
        </w:rPr>
        <w:t xml:space="preserve">Rozliczenie przedmiotu umowy </w:t>
      </w:r>
    </w:p>
    <w:p w:rsidR="00586D57" w:rsidRDefault="00586D57" w:rsidP="003F435E">
      <w:pPr>
        <w:pStyle w:val="Akapitzlist"/>
        <w:numPr>
          <w:ilvl w:val="0"/>
          <w:numId w:val="28"/>
        </w:numPr>
        <w:spacing w:after="73" w:line="360" w:lineRule="auto"/>
        <w:ind w:left="709" w:hanging="425"/>
        <w:jc w:val="both"/>
        <w:rPr>
          <w:rFonts w:ascii="Arial Narrow" w:hAnsi="Arial Narrow"/>
        </w:rPr>
      </w:pPr>
      <w:r w:rsidRPr="009336C1">
        <w:rPr>
          <w:rFonts w:ascii="Arial Narrow" w:hAnsi="Arial Narrow"/>
        </w:rPr>
        <w:t>Rozliczenie za wykonane roboty budowlane odbędzie się jedną fakturą po wykonaniu przez Wykonawcę całego zadania, po komisyjnym odbiorze końcowym zamówienia. Odbiór końcowy ma być bez uwag Zamawiającego tj. wszystkie roboty mają być wykonane zgodnie z zasadami sztuki budowlanej i prawidłowo ukończone.</w:t>
      </w:r>
    </w:p>
    <w:p w:rsidR="00586D57" w:rsidRDefault="00586D57" w:rsidP="003F435E">
      <w:pPr>
        <w:pStyle w:val="Akapitzlist"/>
        <w:numPr>
          <w:ilvl w:val="0"/>
          <w:numId w:val="28"/>
        </w:numPr>
        <w:spacing w:after="73" w:line="360" w:lineRule="auto"/>
        <w:ind w:left="709" w:hanging="425"/>
        <w:jc w:val="both"/>
        <w:rPr>
          <w:rFonts w:ascii="Arial Narrow" w:hAnsi="Arial Narrow"/>
        </w:rPr>
      </w:pPr>
      <w:r w:rsidRPr="00D1691D">
        <w:rPr>
          <w:rFonts w:ascii="Arial Narrow" w:hAnsi="Arial Narrow"/>
        </w:rPr>
        <w:t>Rozliczenie nastąpi fakturą końcową, płatną w terminie 30 dni od daty jej otrzymania przez Zamawiającego na podstawie protokołu odbioru ostatecznego robót.</w:t>
      </w:r>
    </w:p>
    <w:p w:rsidR="00586D57" w:rsidRDefault="00586D57" w:rsidP="003F435E">
      <w:pPr>
        <w:pStyle w:val="Akapitzlist"/>
        <w:numPr>
          <w:ilvl w:val="0"/>
          <w:numId w:val="28"/>
        </w:numPr>
        <w:spacing w:after="73" w:line="360" w:lineRule="auto"/>
        <w:ind w:left="709" w:hanging="425"/>
        <w:jc w:val="both"/>
        <w:rPr>
          <w:rFonts w:ascii="Arial Narrow" w:hAnsi="Arial Narrow"/>
        </w:rPr>
      </w:pPr>
      <w:r w:rsidRPr="00D1691D">
        <w:rPr>
          <w:rFonts w:ascii="Arial Narrow" w:hAnsi="Arial Narrow"/>
        </w:rPr>
        <w:t>Do faktury wystawionej przez Wykonawcę ma on obowiązek załączyć zestawienie należności dla wszystkich podwykonawców lub dalszych podwykonawców oraz dowody uregulowania tych należności.</w:t>
      </w:r>
    </w:p>
    <w:p w:rsidR="00586D57" w:rsidRPr="00D1691D" w:rsidRDefault="00D1691D" w:rsidP="003F435E">
      <w:pPr>
        <w:pStyle w:val="Akapitzlist"/>
        <w:numPr>
          <w:ilvl w:val="0"/>
          <w:numId w:val="28"/>
        </w:numPr>
        <w:spacing w:after="73" w:line="360" w:lineRule="auto"/>
        <w:ind w:left="709" w:hanging="425"/>
        <w:jc w:val="both"/>
        <w:rPr>
          <w:rFonts w:ascii="Arial Narrow" w:hAnsi="Arial Narrow"/>
        </w:rPr>
      </w:pPr>
      <w:r>
        <w:rPr>
          <w:rFonts w:ascii="Arial Narrow" w:eastAsiaTheme="minorHAnsi" w:hAnsi="Arial Narrow" w:cs="ArialNarrow"/>
        </w:rPr>
        <w:t>Termin, o którym</w:t>
      </w:r>
      <w:r w:rsidR="00586D57" w:rsidRPr="00D1691D">
        <w:rPr>
          <w:rFonts w:ascii="Arial Narrow" w:eastAsiaTheme="minorHAnsi" w:hAnsi="Arial Narrow" w:cs="ArialNarrow"/>
        </w:rPr>
        <w:t xml:space="preserve"> mowa w ust. 2</w:t>
      </w:r>
      <w:r>
        <w:rPr>
          <w:rFonts w:ascii="Arial Narrow" w:eastAsiaTheme="minorHAnsi" w:hAnsi="Arial Narrow" w:cs="ArialNarrow"/>
        </w:rPr>
        <w:t>, rozpocznie</w:t>
      </w:r>
      <w:r w:rsidR="00586D57" w:rsidRPr="00D1691D">
        <w:rPr>
          <w:rFonts w:ascii="Arial Narrow" w:eastAsiaTheme="minorHAnsi" w:hAnsi="Arial Narrow" w:cs="ArialNarrow"/>
        </w:rPr>
        <w:t xml:space="preserve"> swój bieg w przypadku łącznego wystąpienia następujących przesłanek:</w:t>
      </w:r>
    </w:p>
    <w:p w:rsidR="00586D57" w:rsidRDefault="00586D57" w:rsidP="003F435E">
      <w:pPr>
        <w:pStyle w:val="Akapitzlist"/>
        <w:numPr>
          <w:ilvl w:val="0"/>
          <w:numId w:val="29"/>
        </w:numPr>
        <w:autoSpaceDE w:val="0"/>
        <w:autoSpaceDN w:val="0"/>
        <w:adjustRightInd w:val="0"/>
        <w:spacing w:after="0" w:line="360" w:lineRule="auto"/>
        <w:jc w:val="both"/>
        <w:rPr>
          <w:rFonts w:ascii="Arial Narrow" w:eastAsiaTheme="minorHAnsi" w:hAnsi="Arial Narrow" w:cs="ArialNarrow"/>
        </w:rPr>
      </w:pPr>
      <w:r w:rsidRPr="00586D57">
        <w:rPr>
          <w:rFonts w:ascii="Arial Narrow" w:eastAsiaTheme="minorHAnsi" w:hAnsi="Arial Narrow" w:cs="ArialNarrow"/>
        </w:rPr>
        <w:t>przeprowadzenie przez Zamawiającego odbiorów przejściowych przedmiotu zamówienia, zakończonych sporządzeniem protokołów odbioru przejściowego lub przeprowadzenie przez Zamawiającego odbioru ostatecznego przedmiotu zamówienia, zakończonego sporządzeniem protokołu odbioru ostatecznego,</w:t>
      </w:r>
    </w:p>
    <w:p w:rsidR="00586D57" w:rsidRDefault="00586D57" w:rsidP="003F435E">
      <w:pPr>
        <w:pStyle w:val="Akapitzlist"/>
        <w:numPr>
          <w:ilvl w:val="0"/>
          <w:numId w:val="29"/>
        </w:numPr>
        <w:autoSpaceDE w:val="0"/>
        <w:autoSpaceDN w:val="0"/>
        <w:adjustRightInd w:val="0"/>
        <w:spacing w:after="0" w:line="360" w:lineRule="auto"/>
        <w:jc w:val="both"/>
        <w:rPr>
          <w:rFonts w:ascii="Arial Narrow" w:eastAsiaTheme="minorHAnsi" w:hAnsi="Arial Narrow" w:cs="ArialNarrow"/>
        </w:rPr>
      </w:pPr>
      <w:r w:rsidRPr="00D1691D">
        <w:rPr>
          <w:rFonts w:ascii="Arial Narrow" w:eastAsiaTheme="minorHAnsi" w:hAnsi="Arial Narrow" w:cs="ArialNarrow"/>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rsidR="00586D57" w:rsidRDefault="00586D57" w:rsidP="003F435E">
      <w:pPr>
        <w:pStyle w:val="Akapitzlist"/>
        <w:numPr>
          <w:ilvl w:val="0"/>
          <w:numId w:val="18"/>
        </w:numPr>
        <w:autoSpaceDE w:val="0"/>
        <w:autoSpaceDN w:val="0"/>
        <w:adjustRightInd w:val="0"/>
        <w:spacing w:line="360" w:lineRule="auto"/>
        <w:jc w:val="both"/>
        <w:rPr>
          <w:rFonts w:ascii="Arial Narrow" w:eastAsiaTheme="minorHAnsi" w:hAnsi="Arial Narrow" w:cs="ArialNarrow"/>
        </w:rPr>
      </w:pPr>
      <w:r w:rsidRPr="00D1691D">
        <w:rPr>
          <w:rFonts w:ascii="Arial Narrow" w:eastAsiaTheme="minorHAnsi" w:hAnsi="Arial Narrow" w:cs="ArialNarrow"/>
        </w:rPr>
        <w:t>Wynagrodzenie należne Wykonawcy zostanie przekazane na jego rachunek bankowy wskazany w fakturze, z zastrzeżeniem ust. 6.</w:t>
      </w:r>
    </w:p>
    <w:p w:rsidR="00586D57" w:rsidRPr="00D1691D" w:rsidRDefault="00586D57" w:rsidP="003F435E">
      <w:pPr>
        <w:pStyle w:val="Akapitzlist"/>
        <w:numPr>
          <w:ilvl w:val="0"/>
          <w:numId w:val="18"/>
        </w:numPr>
        <w:autoSpaceDE w:val="0"/>
        <w:autoSpaceDN w:val="0"/>
        <w:adjustRightInd w:val="0"/>
        <w:spacing w:line="360" w:lineRule="auto"/>
        <w:jc w:val="both"/>
        <w:rPr>
          <w:rFonts w:ascii="Arial Narrow" w:eastAsiaTheme="minorHAnsi" w:hAnsi="Arial Narrow" w:cs="ArialNarrow"/>
        </w:rPr>
      </w:pPr>
      <w:r w:rsidRPr="00D1691D">
        <w:rPr>
          <w:rFonts w:ascii="Arial Narrow" w:hAnsi="Arial Narrow"/>
        </w:rPr>
        <w:t xml:space="preserve">Warunkiem przekazania Wykonawcy wynagrodzenia w pełnej kwocie jest przedłożenie Zamawiającemu oświadczeń podwykonawców lub dalszych podwykonawców, o których mowa w ust. 4 pkt 2, w stosunku do których Zamawiający ponosi solidarną odpowiedzialność na zasadzie </w:t>
      </w:r>
      <w:r w:rsidR="00D740E7" w:rsidRPr="00700C52">
        <w:rPr>
          <w:rFonts w:ascii="Arial Narrow" w:hAnsi="Arial Narrow"/>
        </w:rPr>
        <w:t>art. 647</w:t>
      </w:r>
      <w:r w:rsidR="00D740E7" w:rsidRPr="00700C52">
        <w:rPr>
          <w:rFonts w:ascii="Arial Narrow" w:hAnsi="Arial Narrow"/>
          <w:vertAlign w:val="superscript"/>
        </w:rPr>
        <w:t>1</w:t>
      </w:r>
      <w:r w:rsidRPr="00700C52">
        <w:rPr>
          <w:rFonts w:ascii="Arial Narrow" w:hAnsi="Arial Narrow"/>
        </w:rPr>
        <w:t xml:space="preserve"> § 5 ustawy z dnia 23 kwietnia 1964 r. – Kodeks cywilny</w:t>
      </w:r>
      <w:r w:rsidR="00D740E7" w:rsidRPr="00700C52">
        <w:rPr>
          <w:rFonts w:ascii="Arial Narrow" w:hAnsi="Arial Narrow"/>
        </w:rPr>
        <w:t xml:space="preserve"> </w:t>
      </w:r>
      <w:r w:rsidR="00D740E7" w:rsidRPr="00700C52">
        <w:rPr>
          <w:rFonts w:ascii="Arial Narrow" w:hAnsi="Arial Narrow" w:cs="Arial"/>
          <w:color w:val="333333"/>
          <w:shd w:val="clear" w:color="auto" w:fill="FFFFFF"/>
        </w:rPr>
        <w:t> (t.j. Dz. U. z 2022 r. poz. 1360 z późn. zm.)</w:t>
      </w:r>
      <w:r w:rsidRPr="00700C52">
        <w:rPr>
          <w:rFonts w:ascii="Arial Narrow" w:hAnsi="Arial Narrow"/>
        </w:rPr>
        <w:t>,</w:t>
      </w:r>
      <w:r w:rsidRPr="00D1691D">
        <w:rPr>
          <w:rFonts w:ascii="Arial Narrow" w:hAnsi="Arial Narrow"/>
        </w:rPr>
        <w:t xml:space="preserve"> że wszelkie należności wobec nich zostały przez Wykonawcę uregulowane, w tym należności zafakturowane, wymagalne po dacie płatności względem Wykonawcy.</w:t>
      </w:r>
    </w:p>
    <w:p w:rsidR="00586D57" w:rsidRDefault="00586D57" w:rsidP="003F435E">
      <w:pPr>
        <w:pStyle w:val="Akapitzlist"/>
        <w:numPr>
          <w:ilvl w:val="0"/>
          <w:numId w:val="18"/>
        </w:numPr>
        <w:autoSpaceDE w:val="0"/>
        <w:autoSpaceDN w:val="0"/>
        <w:adjustRightInd w:val="0"/>
        <w:spacing w:line="360" w:lineRule="auto"/>
        <w:jc w:val="both"/>
        <w:rPr>
          <w:rFonts w:ascii="Arial Narrow" w:eastAsiaTheme="minorHAnsi" w:hAnsi="Arial Narrow" w:cs="ArialNarrow"/>
        </w:rPr>
      </w:pPr>
      <w:r w:rsidRPr="00D1691D">
        <w:rPr>
          <w:rFonts w:ascii="Arial Narrow" w:eastAsiaTheme="minorHAnsi" w:hAnsi="Arial Narrow" w:cs="ArialNarrow"/>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86D57" w:rsidRDefault="00586D57" w:rsidP="003F435E">
      <w:pPr>
        <w:pStyle w:val="Akapitzlist"/>
        <w:numPr>
          <w:ilvl w:val="0"/>
          <w:numId w:val="18"/>
        </w:numPr>
        <w:autoSpaceDE w:val="0"/>
        <w:autoSpaceDN w:val="0"/>
        <w:adjustRightInd w:val="0"/>
        <w:spacing w:line="360" w:lineRule="auto"/>
        <w:jc w:val="both"/>
        <w:rPr>
          <w:rFonts w:ascii="Arial Narrow" w:eastAsiaTheme="minorHAnsi" w:hAnsi="Arial Narrow" w:cs="ArialNarrow"/>
        </w:rPr>
      </w:pPr>
      <w:r w:rsidRPr="00D1691D">
        <w:rPr>
          <w:rFonts w:ascii="Arial Narrow" w:eastAsiaTheme="minorHAnsi" w:hAnsi="Arial Narrow" w:cs="ArialNarrow"/>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586D57" w:rsidRDefault="00586D57" w:rsidP="003F435E">
      <w:pPr>
        <w:pStyle w:val="Akapitzlist"/>
        <w:numPr>
          <w:ilvl w:val="0"/>
          <w:numId w:val="18"/>
        </w:numPr>
        <w:autoSpaceDE w:val="0"/>
        <w:autoSpaceDN w:val="0"/>
        <w:adjustRightInd w:val="0"/>
        <w:spacing w:line="360" w:lineRule="auto"/>
        <w:jc w:val="both"/>
        <w:rPr>
          <w:rFonts w:ascii="Arial Narrow" w:eastAsiaTheme="minorHAnsi" w:hAnsi="Arial Narrow" w:cs="ArialNarrow"/>
        </w:rPr>
      </w:pPr>
      <w:r w:rsidRPr="00D1691D">
        <w:rPr>
          <w:rFonts w:ascii="Arial Narrow" w:eastAsiaTheme="minorHAnsi" w:hAnsi="Arial Narrow" w:cs="ArialNarrow"/>
        </w:rPr>
        <w:t>Bezpośrednia zapłata, o której mowa w ust. 7, obejmuje wyłącznie należne wynagrodzenie, bez odsetek, należnych podwykonawcy lub dalszemu podwykonawcy.</w:t>
      </w:r>
    </w:p>
    <w:p w:rsidR="00586D57" w:rsidRPr="00D1691D" w:rsidRDefault="00586D57" w:rsidP="003F435E">
      <w:pPr>
        <w:pStyle w:val="Akapitzlist"/>
        <w:numPr>
          <w:ilvl w:val="0"/>
          <w:numId w:val="18"/>
        </w:numPr>
        <w:autoSpaceDE w:val="0"/>
        <w:autoSpaceDN w:val="0"/>
        <w:adjustRightInd w:val="0"/>
        <w:spacing w:line="360" w:lineRule="auto"/>
        <w:jc w:val="both"/>
        <w:rPr>
          <w:rFonts w:ascii="Arial Narrow" w:eastAsiaTheme="minorHAnsi" w:hAnsi="Arial Narrow" w:cs="ArialNarrow"/>
        </w:rPr>
      </w:pPr>
      <w:r w:rsidRPr="00D1691D">
        <w:rPr>
          <w:rFonts w:ascii="Arial Narrow" w:eastAsiaTheme="minorHAnsi" w:hAnsi="Arial Narrow" w:cs="ArialNarrow"/>
        </w:rPr>
        <w:t>Przed dokonaniem bezpośredniej zapłaty Wykonawca zostanie poinformowany przez Zamawiającego w formie pisemnej o:</w:t>
      </w:r>
    </w:p>
    <w:p w:rsidR="00586D57" w:rsidRDefault="00586D57" w:rsidP="003F435E">
      <w:pPr>
        <w:pStyle w:val="Akapitzlist"/>
        <w:numPr>
          <w:ilvl w:val="0"/>
          <w:numId w:val="30"/>
        </w:numPr>
        <w:autoSpaceDE w:val="0"/>
        <w:autoSpaceDN w:val="0"/>
        <w:adjustRightInd w:val="0"/>
        <w:spacing w:after="0" w:line="360" w:lineRule="auto"/>
        <w:jc w:val="both"/>
        <w:rPr>
          <w:rFonts w:ascii="Arial Narrow" w:eastAsiaTheme="minorHAnsi" w:hAnsi="Arial Narrow" w:cs="ArialNarrow"/>
        </w:rPr>
      </w:pPr>
      <w:r w:rsidRPr="00586D57">
        <w:rPr>
          <w:rFonts w:ascii="Arial Narrow" w:eastAsiaTheme="minorHAnsi" w:hAnsi="Arial Narrow" w:cs="ArialNarrow"/>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86D57" w:rsidRPr="00D1691D" w:rsidRDefault="00586D57" w:rsidP="003F435E">
      <w:pPr>
        <w:pStyle w:val="Akapitzlist"/>
        <w:numPr>
          <w:ilvl w:val="0"/>
          <w:numId w:val="30"/>
        </w:numPr>
        <w:autoSpaceDE w:val="0"/>
        <w:autoSpaceDN w:val="0"/>
        <w:adjustRightInd w:val="0"/>
        <w:spacing w:after="0" w:line="360" w:lineRule="auto"/>
        <w:jc w:val="both"/>
        <w:rPr>
          <w:rFonts w:ascii="Arial Narrow" w:eastAsiaTheme="minorHAnsi" w:hAnsi="Arial Narrow" w:cs="ArialNarrow"/>
        </w:rPr>
      </w:pPr>
      <w:r w:rsidRPr="00D1691D">
        <w:rPr>
          <w:rFonts w:ascii="Arial Narrow" w:eastAsiaTheme="minorHAnsi" w:hAnsi="Arial Narrow" w:cs="ArialNarrow"/>
        </w:rPr>
        <w:t>możliwości zgłoszenia przez Wykonawcę, w terminie 7 dni od dnia otrzymania informacji, o której mowa w pkt 1, pisemnych uwag dotyczących zasadności bezpośredniej zapłaty wynagrodzenia podwykonawcy lub dalszemu podwykonawcy, o których mowa w ust. 7.</w:t>
      </w:r>
    </w:p>
    <w:p w:rsidR="00586D57" w:rsidRPr="00586D57" w:rsidRDefault="00586D57" w:rsidP="003F435E">
      <w:pPr>
        <w:pStyle w:val="Akapitzlist"/>
        <w:numPr>
          <w:ilvl w:val="0"/>
          <w:numId w:val="18"/>
        </w:numPr>
        <w:autoSpaceDE w:val="0"/>
        <w:autoSpaceDN w:val="0"/>
        <w:adjustRightInd w:val="0"/>
        <w:spacing w:after="0" w:line="360" w:lineRule="auto"/>
        <w:jc w:val="both"/>
        <w:rPr>
          <w:rFonts w:ascii="Arial Narrow" w:eastAsiaTheme="minorHAnsi" w:hAnsi="Arial Narrow" w:cs="ArialNarrow"/>
        </w:rPr>
      </w:pPr>
      <w:r w:rsidRPr="00586D57">
        <w:rPr>
          <w:rFonts w:ascii="Arial Narrow" w:eastAsiaTheme="minorHAnsi" w:hAnsi="Arial Narrow" w:cs="ArialNarrow"/>
        </w:rPr>
        <w:t>W przypadku zgłoszenia przez Wykonawcę uwag, o których mowa w ust. 10 pkt 2, w terminie 7 dni od dnia otrzymania informacji, o której mowa w ust. 10 pkt 1 i 2, Zamawiający może:</w:t>
      </w:r>
    </w:p>
    <w:p w:rsidR="00586D57" w:rsidRDefault="00586D57" w:rsidP="003F435E">
      <w:pPr>
        <w:pStyle w:val="Akapitzlist"/>
        <w:numPr>
          <w:ilvl w:val="0"/>
          <w:numId w:val="31"/>
        </w:numPr>
        <w:autoSpaceDE w:val="0"/>
        <w:autoSpaceDN w:val="0"/>
        <w:adjustRightInd w:val="0"/>
        <w:spacing w:after="0" w:line="360" w:lineRule="auto"/>
        <w:jc w:val="both"/>
        <w:rPr>
          <w:rFonts w:ascii="Arial Narrow" w:eastAsiaTheme="minorHAnsi" w:hAnsi="Arial Narrow" w:cs="ArialNarrow"/>
        </w:rPr>
      </w:pPr>
      <w:r w:rsidRPr="00586D57">
        <w:rPr>
          <w:rFonts w:ascii="Arial Narrow" w:eastAsiaTheme="minorHAnsi" w:hAnsi="Arial Narrow" w:cs="ArialNarrow"/>
        </w:rPr>
        <w:t>nie dokonać bezpośredniej zapłaty wynagrodzenia podwykonawcy lub dalszemu podwykonawcy, jeżeli wykonawca wykaże niezasadność takiej zapłaty, albo</w:t>
      </w:r>
    </w:p>
    <w:p w:rsidR="00586D57" w:rsidRDefault="00586D57" w:rsidP="003F435E">
      <w:pPr>
        <w:pStyle w:val="Akapitzlist"/>
        <w:numPr>
          <w:ilvl w:val="0"/>
          <w:numId w:val="31"/>
        </w:numPr>
        <w:autoSpaceDE w:val="0"/>
        <w:autoSpaceDN w:val="0"/>
        <w:adjustRightInd w:val="0"/>
        <w:spacing w:after="0" w:line="360" w:lineRule="auto"/>
        <w:jc w:val="both"/>
        <w:rPr>
          <w:rFonts w:ascii="Arial Narrow" w:eastAsiaTheme="minorHAnsi" w:hAnsi="Arial Narrow" w:cs="ArialNarrow"/>
        </w:rPr>
      </w:pPr>
      <w:r w:rsidRPr="00D1691D">
        <w:rPr>
          <w:rFonts w:ascii="Arial Narrow" w:eastAsiaTheme="minorHAnsi" w:hAnsi="Arial Narrow"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86D57" w:rsidRPr="00D1691D" w:rsidRDefault="00586D57" w:rsidP="003F435E">
      <w:pPr>
        <w:pStyle w:val="Akapitzlist"/>
        <w:numPr>
          <w:ilvl w:val="0"/>
          <w:numId w:val="31"/>
        </w:numPr>
        <w:autoSpaceDE w:val="0"/>
        <w:autoSpaceDN w:val="0"/>
        <w:adjustRightInd w:val="0"/>
        <w:spacing w:after="0" w:line="360" w:lineRule="auto"/>
        <w:jc w:val="both"/>
        <w:rPr>
          <w:rFonts w:ascii="Arial Narrow" w:eastAsiaTheme="minorHAnsi" w:hAnsi="Arial Narrow" w:cs="ArialNarrow"/>
        </w:rPr>
      </w:pPr>
      <w:r w:rsidRPr="00D1691D">
        <w:rPr>
          <w:rFonts w:ascii="Arial Narrow" w:eastAsiaTheme="minorHAnsi" w:hAnsi="Arial Narrow" w:cs="ArialNarrow"/>
        </w:rPr>
        <w:t>dokonać bezpośredniej zapłaty wynagrodzenia podwykonawcy lub dalszemu podwykonawcy, jeżeli podwykonawca lub dalszy podwykonawca wykaże zasadność takiej zapłaty.</w:t>
      </w:r>
    </w:p>
    <w:p w:rsidR="00586D57" w:rsidRDefault="00586D57" w:rsidP="003F435E">
      <w:pPr>
        <w:pStyle w:val="Akapitzlist"/>
        <w:numPr>
          <w:ilvl w:val="0"/>
          <w:numId w:val="18"/>
        </w:numPr>
        <w:autoSpaceDE w:val="0"/>
        <w:autoSpaceDN w:val="0"/>
        <w:adjustRightInd w:val="0"/>
        <w:spacing w:after="0" w:line="360" w:lineRule="auto"/>
        <w:jc w:val="both"/>
        <w:rPr>
          <w:rFonts w:ascii="Arial Narrow" w:eastAsiaTheme="minorHAnsi" w:hAnsi="Arial Narrow" w:cs="ArialNarrow"/>
        </w:rPr>
      </w:pPr>
      <w:r w:rsidRPr="00586D57">
        <w:rPr>
          <w:rFonts w:ascii="Arial Narrow" w:eastAsiaTheme="minorHAnsi" w:hAnsi="Arial Narrow" w:cs="ArialNarrow"/>
        </w:rPr>
        <w:lastRenderedPageBreak/>
        <w:t>W przypadku dokonania bezpośredniej zapłaty podwykonawcy lub dalszemu podwykonawcy, o której mowa w ust. 7, Zamawiający potrąci kwotę wypłaconego podwykonawcy lub dalszemu podwykonawcy wynagrodzenia z wynagrodzenia należnego Wykonawcy.</w:t>
      </w:r>
    </w:p>
    <w:p w:rsidR="00586D57" w:rsidRDefault="00586D57" w:rsidP="003F435E">
      <w:pPr>
        <w:pStyle w:val="Akapitzlist"/>
        <w:numPr>
          <w:ilvl w:val="0"/>
          <w:numId w:val="18"/>
        </w:numPr>
        <w:autoSpaceDE w:val="0"/>
        <w:autoSpaceDN w:val="0"/>
        <w:adjustRightInd w:val="0"/>
        <w:spacing w:after="0" w:line="360" w:lineRule="auto"/>
        <w:jc w:val="both"/>
        <w:rPr>
          <w:rFonts w:ascii="Arial Narrow" w:eastAsiaTheme="minorHAnsi" w:hAnsi="Arial Narrow" w:cs="ArialNarrow"/>
        </w:rPr>
      </w:pPr>
      <w:r w:rsidRPr="00D1691D">
        <w:rPr>
          <w:rFonts w:ascii="Arial Narrow" w:eastAsiaTheme="minorHAnsi" w:hAnsi="Arial Narrow" w:cs="ArialNarrow"/>
        </w:rPr>
        <w:t>Termin zapłaty wynagrodzenia podwykonawcy lub dalszemu podwykonawcy, o której mowa w ust. 11 pkt 3, wynosi 30 dni od upływu terminu, o którym mowa w ust. 10 pkt 2.</w:t>
      </w:r>
    </w:p>
    <w:p w:rsidR="00586D57" w:rsidRPr="00D1691D" w:rsidRDefault="00D1691D" w:rsidP="003F435E">
      <w:pPr>
        <w:pStyle w:val="Akapitzlist"/>
        <w:numPr>
          <w:ilvl w:val="0"/>
          <w:numId w:val="18"/>
        </w:numPr>
        <w:autoSpaceDE w:val="0"/>
        <w:autoSpaceDN w:val="0"/>
        <w:adjustRightInd w:val="0"/>
        <w:spacing w:after="0" w:line="360" w:lineRule="auto"/>
        <w:jc w:val="both"/>
        <w:rPr>
          <w:rFonts w:ascii="Arial Narrow" w:eastAsiaTheme="minorHAnsi" w:hAnsi="Arial Narrow" w:cs="ArialNarrow"/>
        </w:rPr>
      </w:pPr>
      <w:r>
        <w:rPr>
          <w:rFonts w:ascii="Arial Narrow" w:eastAsiaTheme="minorHAnsi" w:hAnsi="Arial Narrow" w:cs="ArialNarrow"/>
        </w:rPr>
        <w:t>Faktura będzie wystawiana</w:t>
      </w:r>
      <w:r w:rsidR="00586D57" w:rsidRPr="00D1691D">
        <w:rPr>
          <w:rFonts w:ascii="Arial Narrow" w:eastAsiaTheme="minorHAnsi" w:hAnsi="Arial Narrow" w:cs="ArialNarrow"/>
        </w:rPr>
        <w:t xml:space="preserve"> na: </w:t>
      </w:r>
    </w:p>
    <w:p w:rsidR="00586D57" w:rsidRPr="00586D57" w:rsidRDefault="00586D57" w:rsidP="00D1691D">
      <w:pPr>
        <w:autoSpaceDE w:val="0"/>
        <w:autoSpaceDN w:val="0"/>
        <w:spacing w:line="360" w:lineRule="auto"/>
        <w:ind w:left="709" w:hanging="1"/>
        <w:rPr>
          <w:rFonts w:ascii="Arial Narrow" w:eastAsiaTheme="minorHAnsi" w:hAnsi="Arial Narrow" w:cs="ArialNarrow"/>
          <w:sz w:val="22"/>
          <w:szCs w:val="22"/>
          <w:lang w:eastAsia="en-US"/>
        </w:rPr>
      </w:pPr>
      <w:r w:rsidRPr="00586D57">
        <w:rPr>
          <w:rFonts w:ascii="Arial Narrow" w:eastAsiaTheme="minorHAnsi" w:hAnsi="Arial Narrow" w:cs="ArialNarrow"/>
          <w:sz w:val="22"/>
          <w:szCs w:val="22"/>
          <w:lang w:eastAsia="en-US"/>
        </w:rPr>
        <w:t>Gmina Przecław</w:t>
      </w:r>
    </w:p>
    <w:p w:rsidR="00586D57" w:rsidRPr="00586D57" w:rsidRDefault="00586D57" w:rsidP="00D1691D">
      <w:pPr>
        <w:autoSpaceDE w:val="0"/>
        <w:autoSpaceDN w:val="0"/>
        <w:spacing w:line="360" w:lineRule="auto"/>
        <w:ind w:left="709" w:hanging="1"/>
        <w:rPr>
          <w:rFonts w:ascii="Arial Narrow" w:eastAsiaTheme="minorHAnsi" w:hAnsi="Arial Narrow" w:cs="ArialNarrow"/>
          <w:sz w:val="22"/>
          <w:szCs w:val="22"/>
          <w:lang w:eastAsia="en-US"/>
        </w:rPr>
      </w:pPr>
      <w:r w:rsidRPr="00586D57">
        <w:rPr>
          <w:rFonts w:ascii="Arial Narrow" w:eastAsiaTheme="minorHAnsi" w:hAnsi="Arial Narrow" w:cs="ArialNarrow"/>
          <w:sz w:val="22"/>
          <w:szCs w:val="22"/>
          <w:lang w:eastAsia="en-US"/>
        </w:rPr>
        <w:t>ul. Kilińskiego 7, 39-320 Przecław,</w:t>
      </w:r>
    </w:p>
    <w:p w:rsidR="00586D57" w:rsidRDefault="00586D57" w:rsidP="00D1691D">
      <w:pPr>
        <w:autoSpaceDE w:val="0"/>
        <w:autoSpaceDN w:val="0"/>
        <w:spacing w:line="360" w:lineRule="auto"/>
        <w:ind w:left="709" w:hanging="1"/>
        <w:rPr>
          <w:rFonts w:ascii="Arial Narrow" w:eastAsiaTheme="minorHAnsi" w:hAnsi="Arial Narrow" w:cs="ArialNarrow"/>
          <w:sz w:val="22"/>
          <w:szCs w:val="22"/>
          <w:lang w:eastAsia="en-US"/>
        </w:rPr>
      </w:pPr>
      <w:r w:rsidRPr="00586D57">
        <w:rPr>
          <w:rFonts w:ascii="Arial Narrow" w:eastAsiaTheme="minorHAnsi" w:hAnsi="Arial Narrow" w:cs="ArialNarrow"/>
          <w:sz w:val="22"/>
          <w:szCs w:val="22"/>
          <w:lang w:eastAsia="en-US"/>
        </w:rPr>
        <w:t>NIP: 817-19-799-11, REGON: 690581927.</w:t>
      </w:r>
    </w:p>
    <w:p w:rsidR="00586D57" w:rsidRDefault="00586D57" w:rsidP="003F435E">
      <w:pPr>
        <w:pStyle w:val="Akapitzlist"/>
        <w:numPr>
          <w:ilvl w:val="0"/>
          <w:numId w:val="18"/>
        </w:numPr>
        <w:autoSpaceDE w:val="0"/>
        <w:autoSpaceDN w:val="0"/>
        <w:spacing w:line="360" w:lineRule="auto"/>
        <w:jc w:val="both"/>
        <w:rPr>
          <w:rFonts w:ascii="Arial Narrow" w:eastAsiaTheme="minorHAnsi" w:hAnsi="Arial Narrow" w:cs="ArialNarrow"/>
        </w:rPr>
      </w:pPr>
      <w:r w:rsidRPr="00D1691D">
        <w:rPr>
          <w:rFonts w:ascii="Arial Narrow" w:eastAsiaTheme="minorHAnsi" w:hAnsi="Arial Narrow" w:cs="ArialNarrow"/>
        </w:rPr>
        <w:t>Zamawiający zastrzega sobie prawo zakwestionowania dowolnej części zafakturowanej kwoty w przypadku stwierdzenia, że jest ona niewłaściwa lub wymaga dodatkowego sprawdzenia.</w:t>
      </w:r>
    </w:p>
    <w:p w:rsidR="00586D57" w:rsidRDefault="00586D57" w:rsidP="003F435E">
      <w:pPr>
        <w:pStyle w:val="Akapitzlist"/>
        <w:numPr>
          <w:ilvl w:val="0"/>
          <w:numId w:val="18"/>
        </w:numPr>
        <w:autoSpaceDE w:val="0"/>
        <w:autoSpaceDN w:val="0"/>
        <w:spacing w:line="360" w:lineRule="auto"/>
        <w:jc w:val="both"/>
        <w:rPr>
          <w:rFonts w:ascii="Arial Narrow" w:eastAsiaTheme="minorHAnsi" w:hAnsi="Arial Narrow" w:cs="ArialNarrow"/>
        </w:rPr>
      </w:pPr>
      <w:r w:rsidRPr="00D1691D">
        <w:rPr>
          <w:rFonts w:ascii="Arial Narrow" w:eastAsiaTheme="minorHAnsi" w:hAnsi="Arial Narrow" w:cs="ArialNarrow"/>
        </w:rPr>
        <w:t>W przypadku, o którym mowa w ust. 15, Zamawiający dokona zwrotu faktury bez jej zaksięgowania i zapłaty Wykonawcy, żądając jednocześnie dodatkowych wyjaśnień lub zmiany faktury.</w:t>
      </w:r>
    </w:p>
    <w:p w:rsidR="00586D57" w:rsidRDefault="00586D57" w:rsidP="003F435E">
      <w:pPr>
        <w:pStyle w:val="Akapitzlist"/>
        <w:numPr>
          <w:ilvl w:val="0"/>
          <w:numId w:val="18"/>
        </w:numPr>
        <w:autoSpaceDE w:val="0"/>
        <w:autoSpaceDN w:val="0"/>
        <w:spacing w:line="360" w:lineRule="auto"/>
        <w:jc w:val="both"/>
        <w:rPr>
          <w:rFonts w:ascii="Arial Narrow" w:eastAsiaTheme="minorHAnsi" w:hAnsi="Arial Narrow" w:cs="ArialNarrow"/>
        </w:rPr>
      </w:pPr>
      <w:r w:rsidRPr="00D1691D">
        <w:rPr>
          <w:rFonts w:ascii="Arial Narrow" w:eastAsiaTheme="minorHAnsi" w:hAnsi="Arial Narrow" w:cs="ArialNarrow"/>
        </w:rPr>
        <w:t>Terminy płatności faktur, o których mowa w ust. 2, w sytuacji opisanej w ust. 16, będą liczone od dnia otrzymania wymaganych wyjaśnień lub prawidłowo wystawionej faktury.</w:t>
      </w:r>
    </w:p>
    <w:p w:rsidR="00586D57" w:rsidRPr="00D1691D" w:rsidRDefault="00586D57" w:rsidP="003F435E">
      <w:pPr>
        <w:pStyle w:val="Akapitzlist"/>
        <w:numPr>
          <w:ilvl w:val="0"/>
          <w:numId w:val="18"/>
        </w:numPr>
        <w:autoSpaceDE w:val="0"/>
        <w:autoSpaceDN w:val="0"/>
        <w:spacing w:line="360" w:lineRule="auto"/>
        <w:jc w:val="both"/>
        <w:rPr>
          <w:rFonts w:ascii="Arial Narrow" w:eastAsiaTheme="minorHAnsi" w:hAnsi="Arial Narrow" w:cs="ArialNarrow"/>
        </w:rPr>
      </w:pPr>
      <w:r w:rsidRPr="00D1691D">
        <w:rPr>
          <w:rFonts w:ascii="Arial Narrow" w:eastAsiaTheme="minorHAnsi" w:hAnsi="Arial Narrow" w:cs="ArialNarrow"/>
        </w:rPr>
        <w:t xml:space="preserve">Ceny robót w załączonym kosztorysie nie </w:t>
      </w:r>
      <w:r w:rsidR="00D1691D">
        <w:rPr>
          <w:rFonts w:ascii="Arial Narrow" w:eastAsiaTheme="minorHAnsi" w:hAnsi="Arial Narrow" w:cs="ArialNarrow"/>
        </w:rPr>
        <w:t>będą podlegały waloryzacji.</w:t>
      </w:r>
    </w:p>
    <w:p w:rsidR="00586D57" w:rsidRPr="00586D57" w:rsidRDefault="00586D57" w:rsidP="00586D57">
      <w:pPr>
        <w:spacing w:after="48"/>
        <w:rPr>
          <w:rFonts w:ascii="Arial Narrow" w:hAnsi="Arial Narrow"/>
          <w:color w:val="FF0000"/>
          <w:sz w:val="22"/>
          <w:szCs w:val="22"/>
        </w:rPr>
      </w:pPr>
    </w:p>
    <w:p w:rsidR="00586D57" w:rsidRPr="00586D57" w:rsidRDefault="00586D57" w:rsidP="00586D57">
      <w:pPr>
        <w:pStyle w:val="Nagwek1"/>
        <w:rPr>
          <w:rFonts w:ascii="Arial Narrow" w:hAnsi="Arial Narrow"/>
          <w:color w:val="auto"/>
        </w:rPr>
      </w:pPr>
      <w:r w:rsidRPr="00586D57">
        <w:rPr>
          <w:rFonts w:ascii="Arial Narrow" w:hAnsi="Arial Narrow"/>
          <w:color w:val="auto"/>
        </w:rPr>
        <w:t xml:space="preserve">§ 6 </w:t>
      </w:r>
    </w:p>
    <w:p w:rsidR="00586D57" w:rsidRPr="00586D57" w:rsidRDefault="00586D57" w:rsidP="00586D57">
      <w:pPr>
        <w:pStyle w:val="Nagwek1"/>
        <w:rPr>
          <w:rFonts w:ascii="Arial Narrow" w:hAnsi="Arial Narrow"/>
          <w:color w:val="auto"/>
        </w:rPr>
      </w:pPr>
      <w:r w:rsidRPr="00586D57">
        <w:rPr>
          <w:rFonts w:ascii="Arial Narrow" w:hAnsi="Arial Narrow"/>
          <w:color w:val="auto"/>
        </w:rPr>
        <w:t xml:space="preserve">Odbiory robót </w:t>
      </w:r>
    </w:p>
    <w:p w:rsidR="00586D57" w:rsidRPr="00D1691D" w:rsidRDefault="00586D57" w:rsidP="003F435E">
      <w:pPr>
        <w:pStyle w:val="Akapitzlist"/>
        <w:numPr>
          <w:ilvl w:val="0"/>
          <w:numId w:val="32"/>
        </w:numPr>
        <w:spacing w:before="120" w:after="89" w:line="360" w:lineRule="auto"/>
        <w:ind w:left="709" w:hanging="283"/>
        <w:jc w:val="both"/>
        <w:rPr>
          <w:rFonts w:ascii="Arial Narrow" w:hAnsi="Arial Narrow"/>
        </w:rPr>
      </w:pPr>
      <w:r w:rsidRPr="00D1691D">
        <w:rPr>
          <w:rFonts w:ascii="Arial Narrow" w:eastAsiaTheme="minorHAnsi" w:hAnsi="Arial Narrow" w:cs="ArialNarrow"/>
        </w:rPr>
        <w:t>Odbiory robót zanikających dokonywane będą przez pracownika Zamawiającego na podstawie pisemnego zgłoszenia w ciągu 1 dnia roboczego od dnia ich zgłoszenia.</w:t>
      </w:r>
    </w:p>
    <w:p w:rsidR="00586D57" w:rsidRPr="00D1691D" w:rsidRDefault="00586D57" w:rsidP="003F435E">
      <w:pPr>
        <w:pStyle w:val="Akapitzlist"/>
        <w:numPr>
          <w:ilvl w:val="0"/>
          <w:numId w:val="32"/>
        </w:numPr>
        <w:spacing w:before="120" w:after="89" w:line="360" w:lineRule="auto"/>
        <w:ind w:left="709" w:hanging="283"/>
        <w:jc w:val="both"/>
        <w:rPr>
          <w:rFonts w:ascii="Arial Narrow" w:hAnsi="Arial Narrow"/>
        </w:rPr>
      </w:pPr>
      <w:r w:rsidRPr="00D1691D">
        <w:rPr>
          <w:rFonts w:ascii="Arial Narrow" w:eastAsiaTheme="minorHAnsi" w:hAnsi="Arial Narrow" w:cs="ArialNarrow"/>
        </w:rPr>
        <w:t>Pracownik Zamawiającego jest zobowiązany do zweryfikowania, zgłoszonych przez Wykonawcę do odbioru wykonanych robót budowlanych, stanowiących przedmiot zamówienia, w terminie nie dłuższym niż 1 dzień roboczy od dnia zgłoszenia ich do odbioru przez Wykonawcę.</w:t>
      </w:r>
    </w:p>
    <w:p w:rsidR="00586D57" w:rsidRPr="00D1691D" w:rsidRDefault="00586D57" w:rsidP="003F435E">
      <w:pPr>
        <w:pStyle w:val="Akapitzlist"/>
        <w:numPr>
          <w:ilvl w:val="0"/>
          <w:numId w:val="32"/>
        </w:numPr>
        <w:spacing w:before="120" w:after="89" w:line="360" w:lineRule="auto"/>
        <w:ind w:left="709" w:hanging="283"/>
        <w:jc w:val="both"/>
        <w:rPr>
          <w:rFonts w:ascii="Arial Narrow" w:hAnsi="Arial Narrow"/>
        </w:rPr>
      </w:pPr>
      <w:r w:rsidRPr="00D1691D">
        <w:rPr>
          <w:rFonts w:ascii="Arial Narrow" w:eastAsiaTheme="minorHAnsi" w:hAnsi="Arial Narrow" w:cs="ArialNarrow"/>
        </w:rPr>
        <w:t>Jeżeli Pracownik Zamawiającego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586D57" w:rsidRPr="00D1691D" w:rsidRDefault="00586D57" w:rsidP="003F435E">
      <w:pPr>
        <w:pStyle w:val="Akapitzlist"/>
        <w:numPr>
          <w:ilvl w:val="0"/>
          <w:numId w:val="32"/>
        </w:numPr>
        <w:spacing w:before="120" w:after="89" w:line="360" w:lineRule="auto"/>
        <w:ind w:left="709" w:hanging="283"/>
        <w:jc w:val="both"/>
        <w:rPr>
          <w:rFonts w:ascii="Arial Narrow" w:hAnsi="Arial Narrow"/>
        </w:rPr>
      </w:pPr>
      <w:r w:rsidRPr="00D1691D">
        <w:rPr>
          <w:rFonts w:ascii="Arial Narrow" w:eastAsiaTheme="minorHAnsi" w:hAnsi="Arial Narrow" w:cs="ArialNarrow"/>
        </w:rPr>
        <w:t>Przeprowadzone czynności odbiorowe zostaną potwierdzone sporządzeniem przez Zamawiającego protokołu odbioru końcowego robót, który powinien zostać podpisany przez upoważnionych przedstawicieli stron umowy.</w:t>
      </w:r>
    </w:p>
    <w:p w:rsidR="00586D57" w:rsidRPr="002717B5" w:rsidRDefault="00586D57" w:rsidP="003F435E">
      <w:pPr>
        <w:pStyle w:val="Akapitzlist"/>
        <w:numPr>
          <w:ilvl w:val="0"/>
          <w:numId w:val="32"/>
        </w:numPr>
        <w:spacing w:before="120" w:after="89" w:line="360" w:lineRule="auto"/>
        <w:ind w:left="709" w:hanging="283"/>
        <w:jc w:val="both"/>
        <w:rPr>
          <w:rFonts w:ascii="Arial Narrow" w:hAnsi="Arial Narrow"/>
        </w:rPr>
      </w:pPr>
      <w:r w:rsidRPr="00D1691D">
        <w:rPr>
          <w:rFonts w:ascii="Arial Narrow" w:eastAsiaTheme="minorHAnsi" w:hAnsi="Arial Narrow" w:cs="ArialNarrow"/>
        </w:rPr>
        <w:t>Do odbioru końcowego Wykonawca zobowiązany jest własnym staraniem, w ramach wynagrodzenia, o którym mowa w § 3</w:t>
      </w:r>
      <w:r w:rsidR="00D1691D" w:rsidRPr="00D1691D">
        <w:rPr>
          <w:rFonts w:ascii="Arial Narrow" w:eastAsiaTheme="minorHAnsi" w:hAnsi="Arial Narrow" w:cs="ArialNarrow"/>
        </w:rPr>
        <w:t xml:space="preserve"> ust. 1 </w:t>
      </w:r>
      <w:r w:rsidRPr="00D1691D">
        <w:rPr>
          <w:rFonts w:ascii="Arial Narrow" w:eastAsiaTheme="minorHAnsi" w:hAnsi="Arial Narrow" w:cs="ArialNarrow"/>
        </w:rPr>
        <w:t>dostarczyć certyfikaty, atesty i inne dokumenty zastosowanych wyrobów i </w:t>
      </w:r>
      <w:r w:rsidR="00D1691D" w:rsidRPr="00D1691D">
        <w:rPr>
          <w:rFonts w:ascii="Arial Narrow" w:eastAsiaTheme="minorHAnsi" w:hAnsi="Arial Narrow" w:cs="ArialNarrow"/>
        </w:rPr>
        <w:t xml:space="preserve">materiałów </w:t>
      </w:r>
      <w:r w:rsidR="00D1691D">
        <w:rPr>
          <w:rFonts w:ascii="Arial Narrow" w:eastAsiaTheme="minorHAnsi" w:hAnsi="Arial Narrow" w:cs="ArialNarrow"/>
        </w:rPr>
        <w:t>oraz inwentaryzację geodezyjną powykonawczą.</w:t>
      </w:r>
    </w:p>
    <w:p w:rsidR="00586D57" w:rsidRDefault="00586D57" w:rsidP="003F435E">
      <w:pPr>
        <w:pStyle w:val="Akapitzlist"/>
        <w:numPr>
          <w:ilvl w:val="0"/>
          <w:numId w:val="32"/>
        </w:numPr>
        <w:spacing w:before="120" w:after="89" w:line="360" w:lineRule="auto"/>
        <w:ind w:left="709" w:hanging="283"/>
        <w:jc w:val="both"/>
        <w:rPr>
          <w:rFonts w:ascii="Arial Narrow" w:hAnsi="Arial Narrow"/>
        </w:rPr>
      </w:pPr>
      <w:r w:rsidRPr="002717B5">
        <w:rPr>
          <w:rFonts w:ascii="Arial Narrow" w:hAnsi="Arial Narrow"/>
        </w:rPr>
        <w:t>Podstawą zgłoszenia przez Wykonawcę gotowości do odbioru końcowego, b</w:t>
      </w:r>
      <w:r w:rsidR="002717B5">
        <w:rPr>
          <w:rFonts w:ascii="Arial Narrow" w:hAnsi="Arial Narrow"/>
        </w:rPr>
        <w:t xml:space="preserve">ędzie faktyczne wykonanie </w:t>
      </w:r>
      <w:r w:rsidRPr="002717B5">
        <w:rPr>
          <w:rFonts w:ascii="Arial Narrow" w:hAnsi="Arial Narrow"/>
        </w:rPr>
        <w:t>wszystkich robót</w:t>
      </w:r>
      <w:r w:rsidR="002717B5">
        <w:rPr>
          <w:rFonts w:ascii="Arial Narrow" w:hAnsi="Arial Narrow"/>
        </w:rPr>
        <w:t>.</w:t>
      </w:r>
    </w:p>
    <w:p w:rsidR="00700C52" w:rsidRPr="00700C52" w:rsidRDefault="00586D57" w:rsidP="00700C52">
      <w:pPr>
        <w:pStyle w:val="Akapitzlist"/>
        <w:numPr>
          <w:ilvl w:val="0"/>
          <w:numId w:val="32"/>
        </w:numPr>
        <w:spacing w:before="120" w:after="89" w:line="360" w:lineRule="auto"/>
        <w:ind w:left="709" w:hanging="283"/>
        <w:jc w:val="both"/>
        <w:rPr>
          <w:rFonts w:ascii="Arial Narrow" w:hAnsi="Arial Narrow"/>
        </w:rPr>
      </w:pPr>
      <w:r w:rsidRPr="002717B5">
        <w:rPr>
          <w:rFonts w:ascii="Arial Narrow" w:hAnsi="Arial Narrow"/>
        </w:rPr>
        <w:lastRenderedPageBreak/>
        <w:t>Wraz ze zgłoszeniem do końcowego odbioru Wykonawca przekaże Zamawiającemu</w:t>
      </w:r>
      <w:r w:rsidR="002717B5">
        <w:rPr>
          <w:rFonts w:ascii="Arial Narrow" w:hAnsi="Arial Narrow"/>
        </w:rPr>
        <w:t xml:space="preserve"> </w:t>
      </w:r>
      <w:r w:rsidRPr="002717B5">
        <w:rPr>
          <w:rFonts w:ascii="Arial Narrow" w:hAnsi="Arial Narrow"/>
        </w:rPr>
        <w:t xml:space="preserve">w terminie 3 dni następujące dokumenty wynikające z art. 57 ustawy Prawo budowlane: Dokumenty (atesty, certyfikaty) potwierdzające, że wbudowane wyroby budowlane są zgodne z art. 10 </w:t>
      </w:r>
      <w:r w:rsidR="00700C52">
        <w:rPr>
          <w:rFonts w:ascii="Arial Narrow" w:hAnsi="Arial Narrow"/>
        </w:rPr>
        <w:t>ustawy</w:t>
      </w:r>
      <w:r w:rsidR="00700C52" w:rsidRPr="00700C52">
        <w:rPr>
          <w:rFonts w:ascii="Arial Narrow" w:hAnsi="Arial Narrow"/>
        </w:rPr>
        <w:t xml:space="preserve"> z dnia 7 lipca 1994 r. Prawo budowlane (t.j. Dz. U. z 2023 r. poz. 682 z późn. zm.).</w:t>
      </w:r>
    </w:p>
    <w:p w:rsidR="00586D57" w:rsidRDefault="00586D57" w:rsidP="003F435E">
      <w:pPr>
        <w:pStyle w:val="Akapitzlist"/>
        <w:numPr>
          <w:ilvl w:val="0"/>
          <w:numId w:val="32"/>
        </w:numPr>
        <w:spacing w:before="120" w:after="89" w:line="360" w:lineRule="auto"/>
        <w:ind w:left="709" w:hanging="283"/>
        <w:jc w:val="both"/>
        <w:rPr>
          <w:rFonts w:ascii="Arial Narrow" w:hAnsi="Arial Narrow"/>
        </w:rPr>
      </w:pPr>
      <w:r w:rsidRPr="002717B5">
        <w:rPr>
          <w:rFonts w:ascii="Arial Narrow" w:hAnsi="Arial Narrow"/>
        </w:rPr>
        <w:t xml:space="preserve">Zamawiający wyznaczy i rozpocznie czynności odbioru końcowego w terminie do 7 dni od daty zawiadomienia go o osiągnięciu gotowości do odbioru końcowego. </w:t>
      </w:r>
    </w:p>
    <w:p w:rsidR="00586D57" w:rsidRDefault="002717B5" w:rsidP="003F435E">
      <w:pPr>
        <w:pStyle w:val="Akapitzlist"/>
        <w:numPr>
          <w:ilvl w:val="0"/>
          <w:numId w:val="32"/>
        </w:numPr>
        <w:spacing w:before="120" w:after="89" w:line="360" w:lineRule="auto"/>
        <w:ind w:left="709" w:hanging="283"/>
        <w:jc w:val="both"/>
        <w:rPr>
          <w:rFonts w:ascii="Arial Narrow" w:hAnsi="Arial Narrow"/>
        </w:rPr>
      </w:pPr>
      <w:r>
        <w:rPr>
          <w:rFonts w:ascii="Arial Narrow" w:hAnsi="Arial Narrow"/>
        </w:rPr>
        <w:t xml:space="preserve">W protokole odbioru </w:t>
      </w:r>
      <w:r w:rsidR="00586D57" w:rsidRPr="002717B5">
        <w:rPr>
          <w:rFonts w:ascii="Arial Narrow" w:hAnsi="Arial Narrow"/>
        </w:rPr>
        <w:t xml:space="preserve">końcowego strony wskażą w szczególności zakres wykonanych prac, uwagi dotyczące jakości wykonanych prac oraz ewentualne usterki lub wady stwierdzone podczas odbioru. </w:t>
      </w:r>
    </w:p>
    <w:p w:rsidR="00586D57" w:rsidRDefault="00586D57" w:rsidP="003F435E">
      <w:pPr>
        <w:pStyle w:val="Akapitzlist"/>
        <w:numPr>
          <w:ilvl w:val="0"/>
          <w:numId w:val="32"/>
        </w:numPr>
        <w:spacing w:before="120" w:after="89" w:line="360" w:lineRule="auto"/>
        <w:ind w:left="709" w:hanging="283"/>
        <w:jc w:val="both"/>
        <w:rPr>
          <w:rFonts w:ascii="Arial Narrow" w:hAnsi="Arial Narrow"/>
        </w:rPr>
      </w:pPr>
      <w:r w:rsidRPr="002717B5">
        <w:rPr>
          <w:rFonts w:ascii="Arial Narrow" w:hAnsi="Arial Narrow"/>
        </w:rPr>
        <w:t xml:space="preserve">Jeżeli w toku czynności odbioru zostaną stwierdzone wady, Zamawiającemu przysługują następujące uprawnienia: </w:t>
      </w:r>
    </w:p>
    <w:p w:rsidR="00586D57" w:rsidRDefault="00586D57" w:rsidP="003F435E">
      <w:pPr>
        <w:pStyle w:val="Akapitzlist"/>
        <w:numPr>
          <w:ilvl w:val="0"/>
          <w:numId w:val="33"/>
        </w:numPr>
        <w:spacing w:before="120" w:after="89" w:line="360" w:lineRule="auto"/>
        <w:jc w:val="both"/>
        <w:rPr>
          <w:rFonts w:ascii="Arial Narrow" w:hAnsi="Arial Narrow"/>
        </w:rPr>
      </w:pPr>
      <w:r w:rsidRPr="002717B5">
        <w:rPr>
          <w:rFonts w:ascii="Arial Narrow" w:hAnsi="Arial Narrow"/>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586D57" w:rsidRDefault="00586D57" w:rsidP="003F435E">
      <w:pPr>
        <w:pStyle w:val="Akapitzlist"/>
        <w:numPr>
          <w:ilvl w:val="0"/>
          <w:numId w:val="33"/>
        </w:numPr>
        <w:spacing w:before="120" w:after="89" w:line="360" w:lineRule="auto"/>
        <w:jc w:val="both"/>
        <w:rPr>
          <w:rFonts w:ascii="Arial Narrow" w:hAnsi="Arial Narrow"/>
        </w:rPr>
      </w:pPr>
      <w:r w:rsidRPr="002717B5">
        <w:rPr>
          <w:rFonts w:ascii="Arial Narrow" w:hAnsi="Arial Narrow"/>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586D57" w:rsidRPr="002717B5" w:rsidRDefault="00586D57" w:rsidP="003F435E">
      <w:pPr>
        <w:pStyle w:val="Akapitzlist"/>
        <w:numPr>
          <w:ilvl w:val="0"/>
          <w:numId w:val="33"/>
        </w:numPr>
        <w:spacing w:before="120" w:after="89" w:line="360" w:lineRule="auto"/>
        <w:jc w:val="both"/>
        <w:rPr>
          <w:rFonts w:ascii="Arial Narrow" w:hAnsi="Arial Narrow"/>
        </w:rPr>
      </w:pPr>
      <w:r w:rsidRPr="002717B5">
        <w:rPr>
          <w:rFonts w:ascii="Arial Narrow" w:hAnsi="Arial Narrow"/>
        </w:rPr>
        <w:t xml:space="preserve">jeżeli wady nie nadają się do usunięcia, Zamawiający może: </w:t>
      </w:r>
    </w:p>
    <w:p w:rsidR="00586D57" w:rsidRDefault="00586D57" w:rsidP="003F435E">
      <w:pPr>
        <w:pStyle w:val="Akapitzlist"/>
        <w:numPr>
          <w:ilvl w:val="0"/>
          <w:numId w:val="34"/>
        </w:numPr>
        <w:spacing w:after="89" w:line="360" w:lineRule="auto"/>
        <w:jc w:val="both"/>
        <w:rPr>
          <w:rFonts w:ascii="Arial Narrow" w:hAnsi="Arial Narrow"/>
        </w:rPr>
      </w:pPr>
      <w:r w:rsidRPr="002717B5">
        <w:rPr>
          <w:rFonts w:ascii="Arial Narrow" w:hAnsi="Arial Narrow"/>
        </w:rPr>
        <w:t xml:space="preserve">obniżyć wynagrodzenie, jeżeli wady nie uniemożliwiają użytkowania przedmiotu odbioru zgodnie z przeznaczeniem, </w:t>
      </w:r>
    </w:p>
    <w:p w:rsidR="00586D57" w:rsidRPr="002717B5" w:rsidRDefault="00586D57" w:rsidP="003F435E">
      <w:pPr>
        <w:pStyle w:val="Akapitzlist"/>
        <w:numPr>
          <w:ilvl w:val="0"/>
          <w:numId w:val="34"/>
        </w:numPr>
        <w:spacing w:after="89" w:line="360" w:lineRule="auto"/>
        <w:jc w:val="both"/>
        <w:rPr>
          <w:rFonts w:ascii="Arial Narrow" w:hAnsi="Arial Narrow"/>
        </w:rPr>
      </w:pPr>
      <w:r w:rsidRPr="002717B5">
        <w:rPr>
          <w:rFonts w:ascii="Arial Narrow" w:hAnsi="Arial Narrow"/>
        </w:rPr>
        <w:t xml:space="preserve">odstąpić od umowy lub żądać ponownego wykonania przedmiotu zamówienia, jeżeli wady uniemożliwiają użytkowanie przedmiotu zamówienia zgodnie z przeznaczeniem. </w:t>
      </w:r>
    </w:p>
    <w:p w:rsidR="00586D57" w:rsidRPr="002717B5" w:rsidRDefault="00586D57" w:rsidP="003F435E">
      <w:pPr>
        <w:pStyle w:val="Akapitzlist"/>
        <w:numPr>
          <w:ilvl w:val="0"/>
          <w:numId w:val="32"/>
        </w:numPr>
        <w:spacing w:after="89" w:line="360" w:lineRule="auto"/>
        <w:jc w:val="both"/>
        <w:rPr>
          <w:rFonts w:ascii="Arial Narrow" w:hAnsi="Arial Narrow"/>
        </w:rPr>
      </w:pPr>
      <w:r w:rsidRPr="002717B5">
        <w:rPr>
          <w:rFonts w:ascii="Arial Narrow" w:hAnsi="Arial Narrow"/>
        </w:rPr>
        <w:t xml:space="preserve">W przypadku odmowy usunięcia wad przez Wykonawcę, wady zostaną usunięte w ramach wykonawstwa zastępczego na jego koszt. </w:t>
      </w:r>
    </w:p>
    <w:p w:rsidR="00586D57" w:rsidRPr="00586D57" w:rsidRDefault="00586D57" w:rsidP="003F435E">
      <w:pPr>
        <w:numPr>
          <w:ilvl w:val="0"/>
          <w:numId w:val="32"/>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 przypadku odmowy odbioru, o którym mowa w ust. 10 pkt 1, terminem wykonana zamówienia będzie data ponownego zgłoszenia przez wykonawcę gotowości do odbioru przedmiotu zamówienia z usuniętymi wadami istotnymi (nie będzie nim data pierwotnego zgłoszenia gotowości odbioru).  </w:t>
      </w:r>
    </w:p>
    <w:p w:rsidR="00586D57" w:rsidRPr="00586D57" w:rsidRDefault="00586D57" w:rsidP="00586D57">
      <w:pPr>
        <w:spacing w:after="48"/>
        <w:ind w:left="427"/>
        <w:rPr>
          <w:rFonts w:ascii="Arial Narrow" w:hAnsi="Arial Narrow"/>
          <w:sz w:val="22"/>
          <w:szCs w:val="22"/>
        </w:rPr>
      </w:pPr>
      <w:r w:rsidRPr="00586D57">
        <w:rPr>
          <w:rFonts w:ascii="Arial Narrow" w:hAnsi="Arial Narrow"/>
          <w:sz w:val="22"/>
          <w:szCs w:val="22"/>
        </w:rPr>
        <w:t xml:space="preserve"> </w:t>
      </w:r>
    </w:p>
    <w:p w:rsidR="00586D57" w:rsidRPr="00586D57" w:rsidRDefault="00586D57" w:rsidP="001939C5">
      <w:pPr>
        <w:pStyle w:val="Nagwek1"/>
        <w:spacing w:line="360" w:lineRule="auto"/>
        <w:rPr>
          <w:rFonts w:ascii="Arial Narrow" w:hAnsi="Arial Narrow"/>
          <w:color w:val="auto"/>
        </w:rPr>
      </w:pPr>
      <w:r w:rsidRPr="00586D57">
        <w:rPr>
          <w:rFonts w:ascii="Arial Narrow" w:hAnsi="Arial Narrow"/>
          <w:color w:val="auto"/>
        </w:rPr>
        <w:t>§ 7</w:t>
      </w:r>
    </w:p>
    <w:p w:rsidR="00586D57" w:rsidRPr="00586D57" w:rsidRDefault="00586D57" w:rsidP="001939C5">
      <w:pPr>
        <w:pStyle w:val="Nagwek1"/>
        <w:spacing w:line="360" w:lineRule="auto"/>
        <w:rPr>
          <w:rFonts w:ascii="Arial Narrow" w:hAnsi="Arial Narrow"/>
          <w:color w:val="auto"/>
        </w:rPr>
      </w:pPr>
      <w:r w:rsidRPr="00586D57">
        <w:rPr>
          <w:rFonts w:ascii="Arial Narrow" w:hAnsi="Arial Narrow"/>
          <w:color w:val="auto"/>
        </w:rPr>
        <w:t xml:space="preserve">Podwykonawcy </w:t>
      </w:r>
    </w:p>
    <w:p w:rsidR="00586D57" w:rsidRPr="00C1415C" w:rsidRDefault="00586D57" w:rsidP="003F435E">
      <w:pPr>
        <w:pStyle w:val="Akapitzlist"/>
        <w:numPr>
          <w:ilvl w:val="0"/>
          <w:numId w:val="35"/>
        </w:numPr>
        <w:spacing w:after="89" w:line="360" w:lineRule="auto"/>
        <w:jc w:val="both"/>
        <w:rPr>
          <w:rFonts w:ascii="Arial Narrow" w:hAnsi="Arial Narrow"/>
        </w:rPr>
      </w:pPr>
      <w:r w:rsidRPr="00C1415C">
        <w:rPr>
          <w:rFonts w:ascii="Arial Narrow" w:hAnsi="Arial Narrow"/>
        </w:rPr>
        <w:t xml:space="preserve">Wykonawca zobowiązuje się – zgodnie z oświadczeniem zawartym w ofercie, do wykonania przedmiotu zamówienia siłami własnymi za wyjątkiem robót w zakresie: </w:t>
      </w:r>
    </w:p>
    <w:p w:rsidR="00586D57" w:rsidRDefault="00586D57" w:rsidP="003F435E">
      <w:pPr>
        <w:pStyle w:val="Akapitzlist"/>
        <w:numPr>
          <w:ilvl w:val="0"/>
          <w:numId w:val="36"/>
        </w:numPr>
        <w:spacing w:after="89" w:line="360" w:lineRule="auto"/>
        <w:jc w:val="both"/>
        <w:rPr>
          <w:rFonts w:ascii="Arial Narrow" w:hAnsi="Arial Narrow"/>
        </w:rPr>
      </w:pPr>
      <w:r w:rsidRPr="00C1415C">
        <w:rPr>
          <w:rFonts w:ascii="Arial Narrow" w:hAnsi="Arial Narrow"/>
        </w:rPr>
        <w:t xml:space="preserve">……………………………………………………………… , </w:t>
      </w:r>
    </w:p>
    <w:p w:rsidR="00586D57" w:rsidRPr="00C1415C" w:rsidRDefault="00586D57" w:rsidP="003F435E">
      <w:pPr>
        <w:pStyle w:val="Akapitzlist"/>
        <w:numPr>
          <w:ilvl w:val="0"/>
          <w:numId w:val="36"/>
        </w:numPr>
        <w:spacing w:after="89" w:line="360" w:lineRule="auto"/>
        <w:jc w:val="both"/>
        <w:rPr>
          <w:rFonts w:ascii="Arial Narrow" w:hAnsi="Arial Narrow"/>
        </w:rPr>
      </w:pPr>
      <w:r w:rsidRPr="00C1415C">
        <w:rPr>
          <w:rFonts w:ascii="Arial Narrow" w:hAnsi="Arial Narrow"/>
        </w:rPr>
        <w:lastRenderedPageBreak/>
        <w:t xml:space="preserve">……………………………………………………………… , </w:t>
      </w:r>
    </w:p>
    <w:p w:rsidR="00586D57" w:rsidRDefault="00586D57" w:rsidP="001939C5">
      <w:pPr>
        <w:spacing w:line="360" w:lineRule="auto"/>
        <w:ind w:left="283"/>
        <w:rPr>
          <w:rFonts w:ascii="Arial Narrow" w:hAnsi="Arial Narrow"/>
          <w:sz w:val="22"/>
          <w:szCs w:val="22"/>
        </w:rPr>
      </w:pPr>
      <w:r w:rsidRPr="00586D57">
        <w:rPr>
          <w:rFonts w:ascii="Arial Narrow" w:hAnsi="Arial Narrow"/>
          <w:sz w:val="22"/>
          <w:szCs w:val="22"/>
        </w:rPr>
        <w:t>które zostaną wykonane przy udziale podwykonawcy (podwykonawców).</w:t>
      </w:r>
      <w:r w:rsidRPr="00586D57">
        <w:rPr>
          <w:rFonts w:ascii="Arial Narrow" w:hAnsi="Arial Narrow"/>
          <w:sz w:val="22"/>
          <w:szCs w:val="22"/>
          <w:vertAlign w:val="superscript"/>
        </w:rPr>
        <w:footnoteReference w:id="1"/>
      </w:r>
      <w:r w:rsidRPr="00586D57">
        <w:rPr>
          <w:rFonts w:ascii="Arial Narrow" w:hAnsi="Arial Narrow"/>
          <w:sz w:val="22"/>
          <w:szCs w:val="22"/>
        </w:rPr>
        <w:t xml:space="preserve"> </w:t>
      </w:r>
    </w:p>
    <w:p w:rsidR="00586D57" w:rsidRDefault="00586D57" w:rsidP="003F435E">
      <w:pPr>
        <w:pStyle w:val="Akapitzlist"/>
        <w:numPr>
          <w:ilvl w:val="0"/>
          <w:numId w:val="35"/>
        </w:numPr>
        <w:spacing w:line="360" w:lineRule="auto"/>
        <w:rPr>
          <w:rFonts w:ascii="Arial Narrow" w:hAnsi="Arial Narrow"/>
        </w:rPr>
      </w:pPr>
      <w:r w:rsidRPr="001939C5">
        <w:rPr>
          <w:rFonts w:ascii="Arial Narrow" w:hAnsi="Arial Narrow"/>
        </w:rPr>
        <w:t xml:space="preserve">Wykonawca, podwykonawca lub dalszy podwykonawca zamówienia zamierzający zawrzeć umowę </w:t>
      </w:r>
      <w:r w:rsidR="001939C5">
        <w:rPr>
          <w:rFonts w:ascii="Arial Narrow" w:hAnsi="Arial Narrow"/>
        </w:rPr>
        <w:t xml:space="preserve">o </w:t>
      </w:r>
      <w:r w:rsidRPr="001939C5">
        <w:rPr>
          <w:rFonts w:ascii="Arial Narrow" w:hAnsi="Arial Narrow"/>
        </w:rPr>
        <w:t xml:space="preserve">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586D57" w:rsidRPr="00586D57" w:rsidRDefault="00586D57" w:rsidP="001939C5">
      <w:pPr>
        <w:spacing w:after="51" w:line="360" w:lineRule="auto"/>
        <w:ind w:left="427"/>
        <w:rPr>
          <w:rFonts w:ascii="Arial Narrow" w:hAnsi="Arial Narrow"/>
          <w:sz w:val="22"/>
          <w:szCs w:val="22"/>
        </w:rPr>
      </w:pPr>
    </w:p>
    <w:p w:rsidR="00586D57" w:rsidRPr="00586D57" w:rsidRDefault="00586D57" w:rsidP="00586D57">
      <w:pPr>
        <w:pStyle w:val="Nagwek1"/>
        <w:rPr>
          <w:rFonts w:ascii="Arial Narrow" w:hAnsi="Arial Narrow"/>
          <w:color w:val="auto"/>
        </w:rPr>
      </w:pPr>
      <w:r w:rsidRPr="00586D57">
        <w:rPr>
          <w:rFonts w:ascii="Arial Narrow" w:hAnsi="Arial Narrow"/>
          <w:color w:val="auto"/>
        </w:rPr>
        <w:t>§ 8</w:t>
      </w:r>
    </w:p>
    <w:p w:rsidR="00586D57" w:rsidRPr="00586D57" w:rsidRDefault="00586D57" w:rsidP="00586D57">
      <w:pPr>
        <w:spacing w:after="72"/>
        <w:ind w:left="3392" w:right="-15" w:hanging="10"/>
        <w:rPr>
          <w:rFonts w:ascii="Arial Narrow" w:hAnsi="Arial Narrow"/>
          <w:sz w:val="22"/>
          <w:szCs w:val="22"/>
        </w:rPr>
      </w:pPr>
      <w:r w:rsidRPr="00586D57">
        <w:rPr>
          <w:rFonts w:ascii="Arial Narrow" w:hAnsi="Arial Narrow"/>
          <w:b/>
          <w:sz w:val="22"/>
          <w:szCs w:val="22"/>
        </w:rPr>
        <w:t xml:space="preserve">Personel realizujący zadanie </w:t>
      </w:r>
    </w:p>
    <w:p w:rsidR="00586D57" w:rsidRPr="00586D57" w:rsidRDefault="00586D57" w:rsidP="001939C5">
      <w:pPr>
        <w:spacing w:line="360" w:lineRule="auto"/>
        <w:jc w:val="both"/>
        <w:rPr>
          <w:rFonts w:ascii="Arial Narrow" w:hAnsi="Arial Narrow"/>
          <w:sz w:val="22"/>
          <w:szCs w:val="22"/>
        </w:rPr>
      </w:pPr>
      <w:r w:rsidRPr="00586D57">
        <w:rPr>
          <w:rFonts w:ascii="Arial Narrow" w:eastAsiaTheme="minorHAnsi" w:hAnsi="Arial Narrow" w:cs="ArialNarrow"/>
          <w:sz w:val="22"/>
          <w:szCs w:val="22"/>
          <w:lang w:eastAsia="en-US"/>
        </w:rPr>
        <w:t>Osobą upoważnioną do kontaktów:</w:t>
      </w:r>
    </w:p>
    <w:p w:rsidR="00586D57" w:rsidRPr="00586D57" w:rsidRDefault="00586D57" w:rsidP="003F435E">
      <w:pPr>
        <w:pStyle w:val="Akapitzlist"/>
        <w:numPr>
          <w:ilvl w:val="0"/>
          <w:numId w:val="12"/>
        </w:numPr>
        <w:autoSpaceDE w:val="0"/>
        <w:autoSpaceDN w:val="0"/>
        <w:adjustRightInd w:val="0"/>
        <w:spacing w:after="0" w:line="360" w:lineRule="auto"/>
        <w:ind w:left="709" w:hanging="283"/>
        <w:rPr>
          <w:rFonts w:ascii="Arial Narrow" w:eastAsiaTheme="minorHAnsi" w:hAnsi="Arial Narrow" w:cs="ArialNarrow"/>
        </w:rPr>
      </w:pPr>
      <w:r w:rsidRPr="00586D57">
        <w:rPr>
          <w:rFonts w:ascii="Arial Narrow" w:eastAsiaTheme="minorHAnsi" w:hAnsi="Arial Narrow" w:cs="ArialNarrow"/>
        </w:rPr>
        <w:t>z Wykonawcą ze strony Zamawiającego jest: …………………..; nr tel.: ……………………….;</w:t>
      </w:r>
    </w:p>
    <w:p w:rsidR="00586D57" w:rsidRPr="00586D57" w:rsidRDefault="00586D57" w:rsidP="003F435E">
      <w:pPr>
        <w:pStyle w:val="Akapitzlist"/>
        <w:numPr>
          <w:ilvl w:val="0"/>
          <w:numId w:val="12"/>
        </w:numPr>
        <w:autoSpaceDE w:val="0"/>
        <w:autoSpaceDN w:val="0"/>
        <w:adjustRightInd w:val="0"/>
        <w:spacing w:after="0" w:line="360" w:lineRule="auto"/>
        <w:ind w:left="709" w:hanging="283"/>
        <w:rPr>
          <w:rFonts w:ascii="Arial Narrow" w:eastAsiaTheme="minorHAnsi" w:hAnsi="Arial Narrow" w:cs="ArialNarrow"/>
        </w:rPr>
      </w:pPr>
      <w:r w:rsidRPr="00586D57">
        <w:rPr>
          <w:rFonts w:ascii="Arial Narrow" w:eastAsiaTheme="minorHAnsi" w:hAnsi="Arial Narrow" w:cs="ArialNarrow"/>
        </w:rPr>
        <w:t>z Zamawiającym ze strony Wykonawcy jest: ……………………; nr tel.: ……………………… .</w:t>
      </w:r>
    </w:p>
    <w:p w:rsidR="001939C5" w:rsidRDefault="001939C5" w:rsidP="00586D57">
      <w:pPr>
        <w:pStyle w:val="Nagwek1"/>
        <w:rPr>
          <w:rFonts w:ascii="Arial Narrow" w:hAnsi="Arial Narrow"/>
          <w:color w:val="auto"/>
        </w:rPr>
      </w:pPr>
    </w:p>
    <w:p w:rsidR="00586D57" w:rsidRPr="00586D57" w:rsidRDefault="00586D57" w:rsidP="00586D57">
      <w:pPr>
        <w:pStyle w:val="Nagwek1"/>
        <w:rPr>
          <w:rFonts w:ascii="Arial Narrow" w:hAnsi="Arial Narrow"/>
          <w:color w:val="auto"/>
        </w:rPr>
      </w:pPr>
      <w:r w:rsidRPr="00586D57">
        <w:rPr>
          <w:rFonts w:ascii="Arial Narrow" w:hAnsi="Arial Narrow"/>
          <w:color w:val="auto"/>
        </w:rPr>
        <w:t>§ 9</w:t>
      </w:r>
    </w:p>
    <w:p w:rsidR="00586D57" w:rsidRPr="00586D57" w:rsidRDefault="00586D57" w:rsidP="00586D57">
      <w:pPr>
        <w:pStyle w:val="Nagwek1"/>
        <w:rPr>
          <w:rFonts w:ascii="Arial Narrow" w:hAnsi="Arial Narrow"/>
          <w:color w:val="auto"/>
        </w:rPr>
      </w:pPr>
      <w:r w:rsidRPr="00586D57">
        <w:rPr>
          <w:rFonts w:ascii="Arial Narrow" w:hAnsi="Arial Narrow"/>
          <w:color w:val="auto"/>
        </w:rPr>
        <w:t xml:space="preserve">Gwarancja i rękojmia za wady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eastAsiaTheme="minorHAnsi" w:hAnsi="Arial Narrow" w:cs="ArialNarrow"/>
        </w:rPr>
        <w:t>Wykonawca udziela Zamawiającemu gwarancji i rękojmi za wady na wyk</w:t>
      </w:r>
      <w:r w:rsidR="001939C5">
        <w:rPr>
          <w:rFonts w:ascii="Arial Narrow" w:eastAsiaTheme="minorHAnsi" w:hAnsi="Arial Narrow" w:cs="ArialNarrow"/>
        </w:rPr>
        <w:t>onane roboty budowlane na okres 36</w:t>
      </w:r>
      <w:r w:rsidRPr="00586D57">
        <w:rPr>
          <w:rFonts w:ascii="Arial Narrow" w:eastAsiaTheme="minorHAnsi" w:hAnsi="Arial Narrow" w:cs="ArialNarrow,Bold"/>
          <w:bCs/>
        </w:rPr>
        <w:t xml:space="preserve"> miesięcy, </w:t>
      </w:r>
      <w:r w:rsidRPr="00586D57">
        <w:rPr>
          <w:rFonts w:ascii="Arial Narrow" w:eastAsiaTheme="minorHAnsi" w:hAnsi="Arial Narrow" w:cs="ArialNarrow"/>
        </w:rPr>
        <w:t>licząc od dnia podpisania protokołu odbioru ostatecznego.</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 xml:space="preserve">Wykonawca oświadcza, że wykonane roboty oraz użyte materiały nie mają usterek konstrukcyjnych, materiałowych lub wynikających z błędów technologicznych i zapewniają bezpieczne i bezawaryjne użytkowanie.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Wykonawca w okresie gwarancji i rękojmi za wady usunie usterkę lub uszkodzenie na własny koszt niezwłocznie po otrzymaniu od Zamawiającego powiadomienia drogą pisemną lub elektroniczną.</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 xml:space="preserve">Jeżeli Wykonawca nie przystąpi do usuwania usterki lub uszkodzenia w ciągu </w:t>
      </w:r>
      <w:r w:rsidRPr="00586D57">
        <w:rPr>
          <w:rFonts w:ascii="Arial Narrow" w:hAnsi="Arial Narrow"/>
          <w:u w:val="single" w:color="000000"/>
        </w:rPr>
        <w:t>7 dni roboczych</w:t>
      </w:r>
      <w:r w:rsidRPr="00586D57">
        <w:rPr>
          <w:rFonts w:ascii="Arial Narrow" w:hAnsi="Arial Narrow"/>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 xml:space="preserve">Wykonawca ponosi odpowiedzialność z tytułu gwarancji i rękojmi za wady fizyczne i prawne zmniejszające wartość użytkową, techniczną i estetyczną wykonanych robót.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 xml:space="preserve">W ramach odpowiedzialności gwarancyjnej i rękojmi za wady Wykonawca jest zobowiązany do usunięcia wady lub dostarczenia rzeczy nowej wolnej od wad.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 xml:space="preserve">Wykonawca ponosi odpowiedzialność gwarancyjną za dostarczone i wbudowane materiały do końca udzielonego okresu gwarancyjnego pomimo upływu gwarancji materiału.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lastRenderedPageBreak/>
        <w:t xml:space="preserve">Wykonawca ponosi pełną odpowiedzialność gwarancyjną za wskazane elementy Kontraktu niezależnie od tego czy wykonał je sam czy za pomocą Podwykonawców.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 xml:space="preserve">Wykonawca odpowiada za wadę również po upływie okresu gwarancji i rękojmi za wady, jeżeli Zamawiający zawiadomił Wykonawcę o powstaniu wady przed upływem tejże gwarancji. </w:t>
      </w:r>
    </w:p>
    <w:p w:rsidR="00586D57" w:rsidRPr="00586D57" w:rsidRDefault="00586D57" w:rsidP="003F435E">
      <w:pPr>
        <w:pStyle w:val="Akapitzlist"/>
        <w:numPr>
          <w:ilvl w:val="0"/>
          <w:numId w:val="13"/>
        </w:numPr>
        <w:autoSpaceDE w:val="0"/>
        <w:autoSpaceDN w:val="0"/>
        <w:adjustRightInd w:val="0"/>
        <w:spacing w:after="0" w:line="360" w:lineRule="auto"/>
        <w:ind w:left="425" w:hanging="425"/>
        <w:contextualSpacing w:val="0"/>
        <w:jc w:val="both"/>
        <w:rPr>
          <w:rFonts w:ascii="Arial Narrow" w:eastAsiaTheme="minorHAnsi" w:hAnsi="Arial Narrow" w:cs="ArialNarrow"/>
        </w:rPr>
      </w:pPr>
      <w:r w:rsidRPr="00586D57">
        <w:rPr>
          <w:rFonts w:ascii="Arial Narrow" w:hAnsi="Arial Narrow"/>
        </w:rPr>
        <w:t>Nie podlegają uprawnieniom z tytułu gwarancji i rękojmi za wady powstałe na skutek:</w:t>
      </w:r>
    </w:p>
    <w:p w:rsidR="00586D57" w:rsidRDefault="00586D57" w:rsidP="003F435E">
      <w:pPr>
        <w:pStyle w:val="Akapitzlist"/>
        <w:numPr>
          <w:ilvl w:val="0"/>
          <w:numId w:val="37"/>
        </w:numPr>
        <w:spacing w:after="31" w:line="360" w:lineRule="auto"/>
        <w:ind w:right="-17"/>
        <w:jc w:val="both"/>
        <w:rPr>
          <w:rFonts w:ascii="Arial Narrow" w:hAnsi="Arial Narrow"/>
        </w:rPr>
      </w:pPr>
      <w:r w:rsidRPr="001939C5">
        <w:rPr>
          <w:rFonts w:ascii="Arial Narrow" w:hAnsi="Arial Narrow"/>
        </w:rPr>
        <w:t>Siły wyższej pod pojęciem, której rozumie się stan wojny lub stan klęski żywiołowej,</w:t>
      </w:r>
    </w:p>
    <w:p w:rsidR="00586D57" w:rsidRDefault="00586D57" w:rsidP="003F435E">
      <w:pPr>
        <w:pStyle w:val="Akapitzlist"/>
        <w:numPr>
          <w:ilvl w:val="0"/>
          <w:numId w:val="37"/>
        </w:numPr>
        <w:spacing w:after="31" w:line="360" w:lineRule="auto"/>
        <w:ind w:right="-17"/>
        <w:jc w:val="both"/>
        <w:rPr>
          <w:rFonts w:ascii="Arial Narrow" w:hAnsi="Arial Narrow"/>
        </w:rPr>
      </w:pPr>
      <w:r w:rsidRPr="001939C5">
        <w:rPr>
          <w:rFonts w:ascii="Arial Narrow" w:hAnsi="Arial Narrow"/>
        </w:rPr>
        <w:t>Szkód wynikłych z winy Zamawiającego lub innego użytkownika obiektu, a szczególnie użytkowania materiałów lub urządzeń w sposób niezgodny z instrukcjami lub zasadami eksploatacji i użytkowania,</w:t>
      </w:r>
    </w:p>
    <w:p w:rsidR="00586D57" w:rsidRPr="001939C5" w:rsidRDefault="00586D57" w:rsidP="003F435E">
      <w:pPr>
        <w:pStyle w:val="Akapitzlist"/>
        <w:numPr>
          <w:ilvl w:val="0"/>
          <w:numId w:val="37"/>
        </w:numPr>
        <w:spacing w:after="31" w:line="360" w:lineRule="auto"/>
        <w:ind w:right="-17"/>
        <w:jc w:val="both"/>
        <w:rPr>
          <w:rFonts w:ascii="Arial Narrow" w:hAnsi="Arial Narrow"/>
        </w:rPr>
      </w:pPr>
      <w:r w:rsidRPr="001939C5">
        <w:rPr>
          <w:rFonts w:ascii="Arial Narrow" w:hAnsi="Arial Narrow"/>
        </w:rPr>
        <w:t>Uszkodzeń mechanicznych oraz oczywistych aktów wandalizmu.</w:t>
      </w:r>
    </w:p>
    <w:p w:rsidR="00586D57" w:rsidRPr="00586D57" w:rsidRDefault="00586D57" w:rsidP="00586D57">
      <w:pPr>
        <w:spacing w:after="51"/>
        <w:rPr>
          <w:rFonts w:ascii="Arial Narrow" w:hAnsi="Arial Narrow"/>
          <w:color w:val="FF0000"/>
          <w:sz w:val="22"/>
          <w:szCs w:val="22"/>
        </w:rPr>
      </w:pPr>
    </w:p>
    <w:p w:rsidR="00586D57" w:rsidRPr="00586D57" w:rsidRDefault="001939C5" w:rsidP="001939C5">
      <w:pPr>
        <w:pStyle w:val="Nagwek1"/>
        <w:spacing w:line="360" w:lineRule="auto"/>
        <w:rPr>
          <w:rFonts w:ascii="Arial Narrow" w:hAnsi="Arial Narrow"/>
          <w:color w:val="auto"/>
        </w:rPr>
      </w:pPr>
      <w:r>
        <w:rPr>
          <w:rFonts w:ascii="Arial Narrow" w:hAnsi="Arial Narrow"/>
          <w:color w:val="auto"/>
        </w:rPr>
        <w:t>§ 10</w:t>
      </w:r>
    </w:p>
    <w:p w:rsidR="00586D57" w:rsidRPr="00586D57" w:rsidRDefault="00586D57" w:rsidP="001939C5">
      <w:pPr>
        <w:pStyle w:val="Nagwek1"/>
        <w:spacing w:line="360" w:lineRule="auto"/>
        <w:rPr>
          <w:rFonts w:ascii="Arial Narrow" w:hAnsi="Arial Narrow"/>
          <w:color w:val="auto"/>
        </w:rPr>
      </w:pPr>
      <w:r w:rsidRPr="00586D57">
        <w:rPr>
          <w:rFonts w:ascii="Arial Narrow" w:hAnsi="Arial Narrow"/>
          <w:color w:val="auto"/>
        </w:rPr>
        <w:t xml:space="preserve">Kary umowne </w:t>
      </w:r>
    </w:p>
    <w:p w:rsidR="00586D57" w:rsidRPr="00586D57" w:rsidRDefault="00586D57" w:rsidP="003F435E">
      <w:pPr>
        <w:numPr>
          <w:ilvl w:val="0"/>
          <w:numId w:val="1"/>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Wykonawca zobowiązany jest do zapłaty Zamawiającemu kar umownych w następujących przypadkach: </w:t>
      </w:r>
    </w:p>
    <w:p w:rsidR="00586D57" w:rsidRDefault="00586D57" w:rsidP="003F435E">
      <w:pPr>
        <w:numPr>
          <w:ilvl w:val="2"/>
          <w:numId w:val="2"/>
        </w:numPr>
        <w:spacing w:after="89" w:line="360" w:lineRule="auto"/>
        <w:ind w:hanging="425"/>
        <w:jc w:val="both"/>
        <w:rPr>
          <w:rFonts w:ascii="Arial Narrow" w:hAnsi="Arial Narrow"/>
          <w:sz w:val="22"/>
          <w:szCs w:val="22"/>
        </w:rPr>
      </w:pPr>
      <w:r w:rsidRPr="00586D57">
        <w:rPr>
          <w:rFonts w:ascii="Arial Narrow" w:hAnsi="Arial Narrow"/>
          <w:sz w:val="22"/>
          <w:szCs w:val="22"/>
        </w:rPr>
        <w:t>za zwłokę w wykonaniu pr</w:t>
      </w:r>
      <w:r w:rsidR="001939C5">
        <w:rPr>
          <w:rFonts w:ascii="Arial Narrow" w:hAnsi="Arial Narrow"/>
          <w:sz w:val="22"/>
          <w:szCs w:val="22"/>
        </w:rPr>
        <w:t>zedmiotu umowy – w wysokości 0,3</w:t>
      </w:r>
      <w:r w:rsidRPr="00586D57">
        <w:rPr>
          <w:rFonts w:ascii="Arial Narrow" w:hAnsi="Arial Narrow"/>
          <w:sz w:val="22"/>
          <w:szCs w:val="22"/>
        </w:rPr>
        <w:t>% wynagrodzenia brutto o którym mowa § 3 ust. 1 umowy za każdy dzień zwłoki, liczony od terminu o</w:t>
      </w:r>
      <w:r w:rsidR="001939C5">
        <w:rPr>
          <w:rFonts w:ascii="Arial Narrow" w:hAnsi="Arial Narrow"/>
          <w:sz w:val="22"/>
          <w:szCs w:val="22"/>
        </w:rPr>
        <w:t>kreślonego w § 2 ust. 1 umowy,</w:t>
      </w:r>
    </w:p>
    <w:p w:rsidR="00586D57" w:rsidRDefault="00586D57" w:rsidP="003F435E">
      <w:pPr>
        <w:numPr>
          <w:ilvl w:val="2"/>
          <w:numId w:val="2"/>
        </w:numPr>
        <w:spacing w:after="89" w:line="360" w:lineRule="auto"/>
        <w:ind w:hanging="425"/>
        <w:jc w:val="both"/>
        <w:rPr>
          <w:rFonts w:ascii="Arial Narrow" w:hAnsi="Arial Narrow"/>
          <w:sz w:val="22"/>
          <w:szCs w:val="22"/>
        </w:rPr>
      </w:pPr>
      <w:r w:rsidRPr="001939C5">
        <w:rPr>
          <w:rFonts w:ascii="Arial Narrow" w:hAnsi="Arial Narrow"/>
          <w:sz w:val="22"/>
          <w:szCs w:val="22"/>
        </w:rPr>
        <w:t xml:space="preserve">za każdorazowe stwierdzenie przez pracownik Zamawiającego braku zabezpieczenia lub nienależytego zabezpieczenia placu budowy, jeśli brakujące zabezpieczenie nie zostanie uzupełnione w ciągu 4 godzin od poinformowania o tym fakcie Wykonawcy – w wysokości 500,00 zł, </w:t>
      </w:r>
    </w:p>
    <w:p w:rsidR="00586D57" w:rsidRDefault="00586D57" w:rsidP="003F435E">
      <w:pPr>
        <w:numPr>
          <w:ilvl w:val="2"/>
          <w:numId w:val="2"/>
        </w:numPr>
        <w:spacing w:after="89" w:line="360" w:lineRule="auto"/>
        <w:ind w:hanging="425"/>
        <w:jc w:val="both"/>
        <w:rPr>
          <w:rFonts w:ascii="Arial Narrow" w:hAnsi="Arial Narrow"/>
          <w:sz w:val="22"/>
          <w:szCs w:val="22"/>
        </w:rPr>
      </w:pPr>
      <w:r w:rsidRPr="001939C5">
        <w:rPr>
          <w:rFonts w:ascii="Arial Narrow" w:hAnsi="Arial Narrow"/>
          <w:sz w:val="22"/>
          <w:szCs w:val="22"/>
        </w:rPr>
        <w:t xml:space="preserve">za zwłokę w usuwaniu wad lub usterek w przedmiocie zamówienia, o których mowa w § 6 ust. 10 pkt 2) umowy – w wysokości 0,1% wynagrodzenia brutto o którym mowa § 3 ust. 1 umowy za każdy dzień zwłoki, liczony od terminu wyznaczonego przez Zamawiającego na usunięcie wad lub usterek - nie więcej niż 10% wartości przedmiotu umowy; </w:t>
      </w:r>
    </w:p>
    <w:p w:rsidR="00586D57" w:rsidRPr="001939C5" w:rsidRDefault="00586D57" w:rsidP="003F435E">
      <w:pPr>
        <w:numPr>
          <w:ilvl w:val="2"/>
          <w:numId w:val="2"/>
        </w:numPr>
        <w:spacing w:after="89" w:line="360" w:lineRule="auto"/>
        <w:ind w:hanging="425"/>
        <w:jc w:val="both"/>
        <w:rPr>
          <w:rFonts w:ascii="Arial Narrow" w:hAnsi="Arial Narrow"/>
          <w:sz w:val="22"/>
          <w:szCs w:val="22"/>
        </w:rPr>
      </w:pPr>
      <w:r w:rsidRPr="001939C5">
        <w:rPr>
          <w:rFonts w:ascii="Arial Narrow" w:hAnsi="Arial Narrow"/>
          <w:sz w:val="22"/>
          <w:szCs w:val="22"/>
        </w:rPr>
        <w:t xml:space="preserve">za zwłokę w usuwaniu wad i usterek w przedmiocie zamówienia ujawnionych w okresie rękojmi lub wynikających z gwarancji – w wysokości 0,1%  wynagrodzenia brutto o którym mowa § 3 ust. 1 umowy za każdy dzień zwłoki, liczonej od terminu wyznaczonego przez Zamawiającego na usunięcie wad i usterek zgodnie z § 9 ust. 4, nie więcej niż 5% wartości przedmiotu umowy; </w:t>
      </w:r>
    </w:p>
    <w:p w:rsidR="00586D57" w:rsidRPr="00586D57" w:rsidRDefault="00586D57" w:rsidP="003F435E">
      <w:pPr>
        <w:numPr>
          <w:ilvl w:val="2"/>
          <w:numId w:val="2"/>
        </w:numPr>
        <w:spacing w:after="89" w:line="360" w:lineRule="auto"/>
        <w:ind w:hanging="417"/>
        <w:jc w:val="both"/>
        <w:rPr>
          <w:rFonts w:ascii="Arial Narrow" w:hAnsi="Arial Narrow"/>
          <w:sz w:val="22"/>
          <w:szCs w:val="22"/>
        </w:rPr>
      </w:pPr>
      <w:r w:rsidRPr="00586D57">
        <w:rPr>
          <w:rFonts w:ascii="Arial Narrow" w:hAnsi="Arial Narrow"/>
          <w:sz w:val="22"/>
          <w:szCs w:val="22"/>
        </w:rPr>
        <w:t xml:space="preserve">w każdym przypadku braku zapłaty należnego wynagrodzenia podwykonawcom lub dalszym podwykonawcom, którego skutkiem będzie bezpośrednia zapłata, o której mowa w § 5 ust. 9 umowy – w wysokości 0,1% wynagrodzenia brutto o którym mowa § 3 ust. 1 umowy, </w:t>
      </w:r>
    </w:p>
    <w:p w:rsidR="00586D57" w:rsidRPr="00586D57" w:rsidRDefault="00586D57" w:rsidP="003F435E">
      <w:pPr>
        <w:numPr>
          <w:ilvl w:val="2"/>
          <w:numId w:val="3"/>
        </w:numPr>
        <w:spacing w:line="360" w:lineRule="auto"/>
        <w:ind w:hanging="425"/>
        <w:jc w:val="both"/>
        <w:rPr>
          <w:rFonts w:ascii="Arial Narrow" w:hAnsi="Arial Narrow"/>
          <w:sz w:val="22"/>
          <w:szCs w:val="22"/>
        </w:rPr>
      </w:pPr>
      <w:r w:rsidRPr="00586D57">
        <w:rPr>
          <w:rFonts w:ascii="Arial Narrow" w:hAnsi="Arial Narrow"/>
          <w:sz w:val="22"/>
          <w:szCs w:val="22"/>
        </w:rPr>
        <w:lastRenderedPageBreak/>
        <w:t xml:space="preserve">w każdym przypadku nieterminowej zapłaty wynagrodzenia należnego podwykonawcom lub dalszym podwykonawcom – w wysokości 0,1% wynagrodzenia brutto o którym mowa § 3 ust. 1 umowy niezapłaconej należności za każdy dzień zwłoki, </w:t>
      </w:r>
    </w:p>
    <w:p w:rsidR="00586D57" w:rsidRDefault="00586D57" w:rsidP="003F435E">
      <w:pPr>
        <w:numPr>
          <w:ilvl w:val="2"/>
          <w:numId w:val="3"/>
        </w:numPr>
        <w:spacing w:after="89" w:line="360" w:lineRule="auto"/>
        <w:ind w:hanging="425"/>
        <w:jc w:val="both"/>
        <w:rPr>
          <w:rFonts w:ascii="Arial Narrow" w:hAnsi="Arial Narrow"/>
          <w:sz w:val="22"/>
          <w:szCs w:val="22"/>
        </w:rPr>
      </w:pPr>
      <w:r w:rsidRPr="00586D57">
        <w:rPr>
          <w:rFonts w:ascii="Arial Narrow" w:hAnsi="Arial Narrow"/>
          <w:sz w:val="22"/>
          <w:szCs w:val="22"/>
        </w:rPr>
        <w:t xml:space="preserve">w każdym przypadku nieprzedłożenia Zamawiającemu do zaakceptowania projektu umowy o podwykonawstwo, której </w:t>
      </w:r>
      <w:r w:rsidR="00612791">
        <w:rPr>
          <w:rFonts w:ascii="Arial Narrow" w:hAnsi="Arial Narrow"/>
          <w:sz w:val="22"/>
          <w:szCs w:val="22"/>
        </w:rPr>
        <w:t>przedmiotem są roboty budowlane</w:t>
      </w:r>
      <w:r w:rsidRPr="00586D57">
        <w:rPr>
          <w:rFonts w:ascii="Arial Narrow" w:hAnsi="Arial Narrow"/>
          <w:sz w:val="22"/>
          <w:szCs w:val="22"/>
        </w:rPr>
        <w:t xml:space="preserve"> lub projektu jej zmiany – w wysokości 2000,00 zł za każdy stwierdzony przypadek,  </w:t>
      </w:r>
    </w:p>
    <w:p w:rsidR="00586D57" w:rsidRPr="00612791" w:rsidRDefault="00586D57" w:rsidP="003F435E">
      <w:pPr>
        <w:numPr>
          <w:ilvl w:val="2"/>
          <w:numId w:val="3"/>
        </w:numPr>
        <w:spacing w:after="89" w:line="360" w:lineRule="auto"/>
        <w:ind w:hanging="425"/>
        <w:jc w:val="both"/>
        <w:rPr>
          <w:rFonts w:ascii="Arial Narrow" w:hAnsi="Arial Narrow"/>
          <w:sz w:val="22"/>
          <w:szCs w:val="22"/>
        </w:rPr>
      </w:pPr>
      <w:r w:rsidRPr="00612791">
        <w:rPr>
          <w:rFonts w:ascii="Arial Narrow" w:hAnsi="Arial Narrow"/>
          <w:sz w:val="22"/>
          <w:szCs w:val="22"/>
        </w:rPr>
        <w:t xml:space="preserve">w każdym przypadku nieprzedłożenia w terminie poświadczonej za zgodność z oryginałem kopii umowy o podwykonawstwo lub jej zmiany – w wysokości 1000,00 zł za każdy stwierdzony przypadek, </w:t>
      </w:r>
    </w:p>
    <w:p w:rsidR="00586D57" w:rsidRPr="00586D57" w:rsidRDefault="00586D57" w:rsidP="003F435E">
      <w:pPr>
        <w:numPr>
          <w:ilvl w:val="2"/>
          <w:numId w:val="3"/>
        </w:numPr>
        <w:spacing w:after="89" w:line="360" w:lineRule="auto"/>
        <w:ind w:hanging="425"/>
        <w:jc w:val="both"/>
        <w:rPr>
          <w:rFonts w:ascii="Arial Narrow" w:hAnsi="Arial Narrow"/>
          <w:sz w:val="22"/>
          <w:szCs w:val="22"/>
        </w:rPr>
      </w:pPr>
      <w:r w:rsidRPr="00586D57">
        <w:rPr>
          <w:rFonts w:ascii="Arial Narrow" w:eastAsiaTheme="minorHAnsi" w:hAnsi="Arial Narrow" w:cs="ArialNarrow"/>
          <w:sz w:val="22"/>
          <w:szCs w:val="22"/>
          <w:lang w:eastAsia="en-US"/>
        </w:rPr>
        <w:t xml:space="preserve">za </w:t>
      </w:r>
      <w:r w:rsidRPr="00586D57">
        <w:rPr>
          <w:rFonts w:ascii="Arial Narrow" w:hAnsi="Arial Narrow"/>
          <w:sz w:val="22"/>
          <w:szCs w:val="22"/>
        </w:rPr>
        <w:t>zwłokę</w:t>
      </w:r>
      <w:r w:rsidRPr="00586D57">
        <w:rPr>
          <w:rFonts w:ascii="Arial Narrow" w:eastAsiaTheme="minorHAnsi" w:hAnsi="Arial Narrow" w:cs="ArialNarrow"/>
          <w:sz w:val="22"/>
          <w:szCs w:val="22"/>
          <w:lang w:eastAsia="en-US"/>
        </w:rPr>
        <w:t xml:space="preserve"> w dostarczeniu Zamawiającemu do akceptacji kosztorysów ofertowych w wysokości 1000,00 złotych za każdy dzień </w:t>
      </w:r>
      <w:r w:rsidRPr="00586D57">
        <w:rPr>
          <w:rFonts w:ascii="Arial Narrow" w:hAnsi="Arial Narrow"/>
          <w:sz w:val="22"/>
          <w:szCs w:val="22"/>
        </w:rPr>
        <w:t xml:space="preserve">zwłoki liczonej od upływu terminu, o którym mowa w § 3 ust. 7umowy, </w:t>
      </w:r>
    </w:p>
    <w:p w:rsidR="00586D57" w:rsidRPr="00586D57" w:rsidRDefault="00586D57" w:rsidP="003F435E">
      <w:pPr>
        <w:numPr>
          <w:ilvl w:val="0"/>
          <w:numId w:val="1"/>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Strony zastrzegają sobie prawo do odszkodowania uzupełniającego do wysokości rzeczywiście poniesionej szkody i utraconych korzyści. </w:t>
      </w:r>
    </w:p>
    <w:p w:rsidR="00586D57" w:rsidRPr="00586D57" w:rsidRDefault="00586D57" w:rsidP="003F435E">
      <w:pPr>
        <w:numPr>
          <w:ilvl w:val="0"/>
          <w:numId w:val="1"/>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 z faktury przedłożonej do zapłaty przez Wykonawcę nie zabezpieczy roszczeń Zamawiającego w całości, Zamawiający będzie uprawniony do dochodzenia pozostałej części od Wykonawcy. </w:t>
      </w:r>
    </w:p>
    <w:p w:rsidR="00586D57" w:rsidRPr="00586D57" w:rsidRDefault="00586D57" w:rsidP="003F435E">
      <w:pPr>
        <w:numPr>
          <w:ilvl w:val="0"/>
          <w:numId w:val="1"/>
        </w:numPr>
        <w:spacing w:after="89" w:line="360" w:lineRule="auto"/>
        <w:ind w:hanging="427"/>
        <w:jc w:val="both"/>
        <w:rPr>
          <w:rFonts w:ascii="Arial Narrow" w:hAnsi="Arial Narrow"/>
          <w:sz w:val="22"/>
          <w:szCs w:val="22"/>
        </w:rPr>
      </w:pPr>
      <w:r w:rsidRPr="00586D57">
        <w:rPr>
          <w:rFonts w:ascii="Arial Narrow" w:hAnsi="Arial Narrow"/>
          <w:sz w:val="22"/>
          <w:szCs w:val="22"/>
        </w:rPr>
        <w:t>Kary umowne z tytułu odstąpienia od umowy z winy strony określa § 1</w:t>
      </w:r>
      <w:r w:rsidR="00612791">
        <w:rPr>
          <w:rFonts w:ascii="Arial Narrow" w:hAnsi="Arial Narrow"/>
          <w:sz w:val="22"/>
          <w:szCs w:val="22"/>
        </w:rPr>
        <w:t>1</w:t>
      </w:r>
      <w:r w:rsidRPr="00586D57">
        <w:rPr>
          <w:rFonts w:ascii="Arial Narrow" w:hAnsi="Arial Narrow"/>
          <w:sz w:val="22"/>
          <w:szCs w:val="22"/>
        </w:rPr>
        <w:t xml:space="preserve">. </w:t>
      </w:r>
    </w:p>
    <w:p w:rsidR="00586D57" w:rsidRPr="00586D57" w:rsidRDefault="00586D57" w:rsidP="003F435E">
      <w:pPr>
        <w:numPr>
          <w:ilvl w:val="0"/>
          <w:numId w:val="1"/>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586D57" w:rsidRPr="00586D57" w:rsidRDefault="00586D57" w:rsidP="003F435E">
      <w:pPr>
        <w:numPr>
          <w:ilvl w:val="0"/>
          <w:numId w:val="1"/>
        </w:numPr>
        <w:spacing w:line="360" w:lineRule="auto"/>
        <w:ind w:hanging="427"/>
        <w:jc w:val="both"/>
        <w:rPr>
          <w:rFonts w:ascii="Arial Narrow" w:hAnsi="Arial Narrow"/>
          <w:sz w:val="22"/>
          <w:szCs w:val="22"/>
        </w:rPr>
      </w:pPr>
      <w:r w:rsidRPr="00586D57">
        <w:rPr>
          <w:rFonts w:ascii="Arial Narrow" w:hAnsi="Arial Narrow"/>
          <w:sz w:val="22"/>
          <w:szCs w:val="22"/>
        </w:rPr>
        <w:t xml:space="preserve">Strony zastrzegają możliwość kumulatywnego naliczania kar umownych z różnych tytułów do maksymalnej wysokości 20% wynagrodzenia, o którym mowa w § 3 ust. 1 umowy. </w:t>
      </w:r>
    </w:p>
    <w:p w:rsidR="00586D57" w:rsidRPr="00586D57" w:rsidRDefault="00586D57" w:rsidP="003F435E">
      <w:pPr>
        <w:numPr>
          <w:ilvl w:val="0"/>
          <w:numId w:val="1"/>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Powiadomienie o którym mowa w ust. 3 Zamawiający może przekazać wedle własnego uznania: </w:t>
      </w:r>
    </w:p>
    <w:p w:rsidR="00586D57" w:rsidRPr="00586D57" w:rsidRDefault="00586D57" w:rsidP="003F435E">
      <w:pPr>
        <w:numPr>
          <w:ilvl w:val="1"/>
          <w:numId w:val="1"/>
        </w:numPr>
        <w:spacing w:after="89" w:line="360" w:lineRule="auto"/>
        <w:ind w:hanging="329"/>
        <w:jc w:val="both"/>
        <w:rPr>
          <w:rFonts w:ascii="Arial Narrow" w:hAnsi="Arial Narrow"/>
          <w:sz w:val="22"/>
          <w:szCs w:val="22"/>
        </w:rPr>
      </w:pPr>
      <w:r w:rsidRPr="00586D57">
        <w:rPr>
          <w:rFonts w:ascii="Arial Narrow" w:hAnsi="Arial Narrow"/>
          <w:sz w:val="22"/>
          <w:szCs w:val="22"/>
        </w:rPr>
        <w:t xml:space="preserve">w formie pisemnej listem poleconym za potwierdzeniem odbioru na adres …………., </w:t>
      </w:r>
    </w:p>
    <w:p w:rsidR="00586D57" w:rsidRPr="00586D57" w:rsidRDefault="00586D57" w:rsidP="003F435E">
      <w:pPr>
        <w:numPr>
          <w:ilvl w:val="1"/>
          <w:numId w:val="1"/>
        </w:numPr>
        <w:spacing w:after="89" w:line="360" w:lineRule="auto"/>
        <w:ind w:hanging="329"/>
        <w:jc w:val="both"/>
        <w:rPr>
          <w:rFonts w:ascii="Arial Narrow" w:hAnsi="Arial Narrow"/>
          <w:sz w:val="22"/>
          <w:szCs w:val="22"/>
        </w:rPr>
      </w:pPr>
      <w:r w:rsidRPr="00586D57">
        <w:rPr>
          <w:rFonts w:ascii="Arial Narrow" w:hAnsi="Arial Narrow"/>
          <w:sz w:val="22"/>
          <w:szCs w:val="22"/>
        </w:rPr>
        <w:t xml:space="preserve">W formie elektronicznej, o której mowa w art. 78 § 1 Kodeksu cywilnego na adres poczty elektronicznej: ………………………………. </w:t>
      </w:r>
    </w:p>
    <w:p w:rsidR="00586D57" w:rsidRPr="00586D57" w:rsidRDefault="00586D57" w:rsidP="003F435E">
      <w:pPr>
        <w:numPr>
          <w:ilvl w:val="0"/>
          <w:numId w:val="1"/>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Terminem otrzymania powiadomienia, o którym mowa w ust. 7 jest: </w:t>
      </w:r>
    </w:p>
    <w:p w:rsidR="00586D57" w:rsidRPr="00586D57" w:rsidRDefault="00586D57" w:rsidP="003F435E">
      <w:pPr>
        <w:numPr>
          <w:ilvl w:val="1"/>
          <w:numId w:val="1"/>
        </w:numPr>
        <w:spacing w:after="89" w:line="360" w:lineRule="auto"/>
        <w:ind w:hanging="329"/>
        <w:jc w:val="both"/>
        <w:rPr>
          <w:rFonts w:ascii="Arial Narrow" w:hAnsi="Arial Narrow"/>
          <w:sz w:val="22"/>
          <w:szCs w:val="22"/>
        </w:rPr>
      </w:pPr>
      <w:r w:rsidRPr="00586D57">
        <w:rPr>
          <w:rFonts w:ascii="Arial Narrow" w:hAnsi="Arial Narrow"/>
          <w:sz w:val="22"/>
          <w:szCs w:val="22"/>
        </w:rPr>
        <w:t xml:space="preserve">w przypadku powiadomienia złożonego w formie pisemnej – dzień jego odbioru wskazany na potwierdzeniu odbioru, </w:t>
      </w:r>
    </w:p>
    <w:p w:rsidR="00586D57" w:rsidRPr="00586D57" w:rsidRDefault="00586D57" w:rsidP="003F435E">
      <w:pPr>
        <w:numPr>
          <w:ilvl w:val="1"/>
          <w:numId w:val="1"/>
        </w:numPr>
        <w:spacing w:after="89" w:line="360" w:lineRule="auto"/>
        <w:ind w:hanging="329"/>
        <w:jc w:val="both"/>
        <w:rPr>
          <w:rFonts w:ascii="Arial Narrow" w:hAnsi="Arial Narrow"/>
          <w:sz w:val="22"/>
          <w:szCs w:val="22"/>
        </w:rPr>
      </w:pPr>
      <w:r w:rsidRPr="00586D57">
        <w:rPr>
          <w:rFonts w:ascii="Arial Narrow" w:hAnsi="Arial Narrow"/>
          <w:sz w:val="22"/>
          <w:szCs w:val="22"/>
        </w:rPr>
        <w:lastRenderedPageBreak/>
        <w:t xml:space="preserve">w przypadku powiadomienia złożonego w formie elektronicznej - dzień wysłania wiadomości zawierającej to powiadomienie na adres wskazany w ust. 7 lit. b)  </w:t>
      </w:r>
    </w:p>
    <w:p w:rsidR="00586D57" w:rsidRPr="00586D57" w:rsidRDefault="00586D57" w:rsidP="00586D57">
      <w:pPr>
        <w:spacing w:after="51"/>
        <w:jc w:val="center"/>
        <w:rPr>
          <w:rFonts w:ascii="Arial Narrow" w:hAnsi="Arial Narrow"/>
          <w:sz w:val="22"/>
          <w:szCs w:val="22"/>
        </w:rPr>
      </w:pPr>
      <w:r w:rsidRPr="00586D57">
        <w:rPr>
          <w:rFonts w:ascii="Arial Narrow" w:hAnsi="Arial Narrow"/>
          <w:b/>
          <w:sz w:val="22"/>
          <w:szCs w:val="22"/>
        </w:rPr>
        <w:t xml:space="preserve"> </w:t>
      </w:r>
    </w:p>
    <w:p w:rsidR="00586D57" w:rsidRPr="00586D57" w:rsidRDefault="00612791" w:rsidP="00B427AA">
      <w:pPr>
        <w:pStyle w:val="Nagwek1"/>
        <w:spacing w:line="360" w:lineRule="auto"/>
        <w:rPr>
          <w:rFonts w:ascii="Arial Narrow" w:hAnsi="Arial Narrow"/>
          <w:color w:val="auto"/>
        </w:rPr>
      </w:pPr>
      <w:r>
        <w:rPr>
          <w:rFonts w:ascii="Arial Narrow" w:hAnsi="Arial Narrow"/>
          <w:color w:val="auto"/>
        </w:rPr>
        <w:t>§ 11</w:t>
      </w:r>
    </w:p>
    <w:p w:rsidR="00586D57" w:rsidRPr="00B427AA" w:rsidRDefault="00586D57" w:rsidP="00B427AA">
      <w:pPr>
        <w:spacing w:after="72" w:line="360" w:lineRule="auto"/>
        <w:ind w:left="2950" w:right="-15" w:hanging="10"/>
        <w:rPr>
          <w:rFonts w:ascii="Arial Narrow" w:hAnsi="Arial Narrow"/>
          <w:b/>
          <w:sz w:val="22"/>
          <w:szCs w:val="22"/>
        </w:rPr>
      </w:pPr>
      <w:r w:rsidRPr="00586D57">
        <w:rPr>
          <w:rFonts w:ascii="Arial Narrow" w:hAnsi="Arial Narrow"/>
          <w:b/>
          <w:sz w:val="22"/>
          <w:szCs w:val="22"/>
        </w:rPr>
        <w:t xml:space="preserve">Kary umowne z tytułu odstąpienia </w:t>
      </w:r>
    </w:p>
    <w:p w:rsidR="00586D57" w:rsidRPr="00586D57" w:rsidRDefault="00586D57" w:rsidP="003F435E">
      <w:pPr>
        <w:numPr>
          <w:ilvl w:val="0"/>
          <w:numId w:val="4"/>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Wykonawca zobowiązany jest do zapłaty Zamawiającemu kar umownych z tytułu odstąpienia od umowy w następujących przypadkach i wysokościach: </w:t>
      </w:r>
    </w:p>
    <w:p w:rsidR="00586D57" w:rsidRPr="00586D57" w:rsidRDefault="00586D57" w:rsidP="003F435E">
      <w:pPr>
        <w:numPr>
          <w:ilvl w:val="1"/>
          <w:numId w:val="4"/>
        </w:numPr>
        <w:spacing w:after="89" w:line="360" w:lineRule="auto"/>
        <w:ind w:hanging="283"/>
        <w:jc w:val="both"/>
        <w:rPr>
          <w:rFonts w:ascii="Arial Narrow" w:hAnsi="Arial Narrow"/>
          <w:sz w:val="22"/>
          <w:szCs w:val="22"/>
        </w:rPr>
      </w:pPr>
      <w:r w:rsidRPr="00586D57">
        <w:rPr>
          <w:rFonts w:ascii="Arial Narrow" w:hAnsi="Arial Narrow"/>
          <w:sz w:val="22"/>
          <w:szCs w:val="22"/>
        </w:rPr>
        <w:t>z tytułu odstąpienia przez Zamawiającego od umowy z przyczyn zależnych od Wykonawcy, o których mowa w § 1</w:t>
      </w:r>
      <w:r w:rsidR="00873E9D">
        <w:rPr>
          <w:rFonts w:ascii="Arial Narrow" w:hAnsi="Arial Narrow"/>
          <w:sz w:val="22"/>
          <w:szCs w:val="22"/>
        </w:rPr>
        <w:t>2</w:t>
      </w:r>
      <w:r w:rsidRPr="00586D57">
        <w:rPr>
          <w:rFonts w:ascii="Arial Narrow" w:hAnsi="Arial Narrow"/>
          <w:sz w:val="22"/>
          <w:szCs w:val="22"/>
        </w:rPr>
        <w:t xml:space="preserve"> ust. 1 pkt 1 umowy – w wysokości 10% łącznego wynagrodzenia umownego brutto, o którym mowa w § 3 ust. 1 umowy, </w:t>
      </w:r>
    </w:p>
    <w:p w:rsidR="00586D57" w:rsidRPr="00586D57" w:rsidRDefault="00586D57" w:rsidP="003F435E">
      <w:pPr>
        <w:numPr>
          <w:ilvl w:val="1"/>
          <w:numId w:val="4"/>
        </w:numPr>
        <w:spacing w:after="89" w:line="360" w:lineRule="auto"/>
        <w:ind w:hanging="283"/>
        <w:jc w:val="both"/>
        <w:rPr>
          <w:rFonts w:ascii="Arial Narrow" w:hAnsi="Arial Narrow"/>
          <w:sz w:val="22"/>
          <w:szCs w:val="22"/>
        </w:rPr>
      </w:pPr>
      <w:r w:rsidRPr="00586D57">
        <w:rPr>
          <w:rFonts w:ascii="Arial Narrow" w:hAnsi="Arial Narrow"/>
          <w:sz w:val="22"/>
          <w:szCs w:val="22"/>
        </w:rPr>
        <w:t xml:space="preserve">z tytułu odstąpienia przez Wykonawcę od umowy z przyczyn niezależnych od Zamawiającego – w wysokości 10% łącznego wynagrodzenia umownego </w:t>
      </w:r>
      <w:r w:rsidR="00873E9D">
        <w:rPr>
          <w:rFonts w:ascii="Arial Narrow" w:hAnsi="Arial Narrow"/>
          <w:sz w:val="22"/>
          <w:szCs w:val="22"/>
        </w:rPr>
        <w:t xml:space="preserve">brutto, </w:t>
      </w:r>
      <w:r w:rsidRPr="00586D57">
        <w:rPr>
          <w:rFonts w:ascii="Arial Narrow" w:hAnsi="Arial Narrow"/>
          <w:sz w:val="22"/>
          <w:szCs w:val="22"/>
        </w:rPr>
        <w:t xml:space="preserve">o którym mowa w § 3 ust. 1 umowy. </w:t>
      </w:r>
    </w:p>
    <w:p w:rsidR="00586D57" w:rsidRPr="00586D57" w:rsidRDefault="00586D57" w:rsidP="003F435E">
      <w:pPr>
        <w:numPr>
          <w:ilvl w:val="0"/>
          <w:numId w:val="4"/>
        </w:numPr>
        <w:spacing w:after="89" w:line="360" w:lineRule="auto"/>
        <w:ind w:hanging="427"/>
        <w:jc w:val="both"/>
        <w:rPr>
          <w:rFonts w:ascii="Arial Narrow" w:hAnsi="Arial Narrow"/>
          <w:sz w:val="22"/>
          <w:szCs w:val="22"/>
        </w:rPr>
      </w:pPr>
      <w:r w:rsidRPr="00586D57">
        <w:rPr>
          <w:rFonts w:ascii="Arial Narrow" w:eastAsiaTheme="minorHAnsi" w:hAnsi="Arial Narrow" w:cs="ArialNarrow"/>
          <w:sz w:val="22"/>
          <w:szCs w:val="22"/>
          <w:lang w:eastAsia="en-US"/>
        </w:rPr>
        <w:t>Zamawiający jest zobowiązany do zapłaty Wykonawcy kar umownych z tytułu odstąpienia od umowy w następujących przypadkach i wysokościach:</w:t>
      </w:r>
    </w:p>
    <w:p w:rsidR="00586D57" w:rsidRPr="00586D57" w:rsidRDefault="00586D57" w:rsidP="003F435E">
      <w:pPr>
        <w:pStyle w:val="Akapitzlist"/>
        <w:numPr>
          <w:ilvl w:val="0"/>
          <w:numId w:val="17"/>
        </w:numPr>
        <w:autoSpaceDE w:val="0"/>
        <w:autoSpaceDN w:val="0"/>
        <w:adjustRightInd w:val="0"/>
        <w:spacing w:after="0" w:line="360" w:lineRule="auto"/>
        <w:ind w:left="709" w:hanging="283"/>
        <w:jc w:val="both"/>
        <w:rPr>
          <w:rFonts w:ascii="Arial Narrow" w:eastAsiaTheme="minorHAnsi" w:hAnsi="Arial Narrow" w:cs="ArialNarrow"/>
        </w:rPr>
      </w:pPr>
      <w:r w:rsidRPr="00586D57">
        <w:rPr>
          <w:rFonts w:ascii="Arial Narrow" w:eastAsiaTheme="minorHAnsi" w:hAnsi="Arial Narrow" w:cs="ArialNarrow"/>
        </w:rPr>
        <w:t xml:space="preserve">z tytułu odstąpienia Wykonawcy od umowy z przyczyn zależnych od Zamawiającego – w wysokości 10% łącznego wynagrodzenia </w:t>
      </w:r>
      <w:r w:rsidRPr="00586D57">
        <w:rPr>
          <w:rFonts w:ascii="Arial Narrow" w:hAnsi="Arial Narrow"/>
        </w:rPr>
        <w:t>umownego brutto, o którym mowa w § 3 ust. 1 umowy</w:t>
      </w:r>
      <w:r w:rsidRPr="00586D57">
        <w:rPr>
          <w:rFonts w:ascii="Arial Narrow" w:eastAsiaTheme="minorHAnsi" w:hAnsi="Arial Narrow" w:cs="ArialNarrow"/>
        </w:rPr>
        <w:t xml:space="preserve">, </w:t>
      </w:r>
    </w:p>
    <w:p w:rsidR="00586D57" w:rsidRPr="00586D57" w:rsidRDefault="00586D57" w:rsidP="003F435E">
      <w:pPr>
        <w:pStyle w:val="Akapitzlist"/>
        <w:numPr>
          <w:ilvl w:val="0"/>
          <w:numId w:val="17"/>
        </w:numPr>
        <w:tabs>
          <w:tab w:val="left" w:pos="993"/>
        </w:tabs>
        <w:autoSpaceDE w:val="0"/>
        <w:autoSpaceDN w:val="0"/>
        <w:adjustRightInd w:val="0"/>
        <w:spacing w:after="0" w:line="360" w:lineRule="auto"/>
        <w:ind w:left="709" w:hanging="283"/>
        <w:jc w:val="both"/>
        <w:rPr>
          <w:rFonts w:ascii="Arial Narrow" w:hAnsi="Arial Narrow"/>
          <w:b/>
        </w:rPr>
      </w:pPr>
      <w:r w:rsidRPr="00586D57">
        <w:rPr>
          <w:rFonts w:ascii="Arial Narrow" w:eastAsiaTheme="minorHAnsi" w:hAnsi="Arial Narrow" w:cs="ArialNarrow"/>
        </w:rPr>
        <w:t xml:space="preserve">z tytułu odstąpienia przez Zamawiającego od umowy z przyczyn niezależnych od Wykonawcy – w wysokości 10% łącznego wynagrodzenia </w:t>
      </w:r>
      <w:r w:rsidRPr="00586D57">
        <w:rPr>
          <w:rFonts w:ascii="Arial Narrow" w:hAnsi="Arial Narrow"/>
        </w:rPr>
        <w:t>umownego brutto, o którym mowa w § 3 ust. 1 umowy</w:t>
      </w:r>
      <w:r w:rsidRPr="00586D57">
        <w:rPr>
          <w:rFonts w:ascii="Arial Narrow" w:eastAsiaTheme="minorHAnsi" w:hAnsi="Arial Narrow" w:cs="ArialNarrow"/>
        </w:rPr>
        <w:t>,</w:t>
      </w:r>
    </w:p>
    <w:p w:rsidR="00586D57" w:rsidRPr="00586D57" w:rsidRDefault="00586D57" w:rsidP="003F435E">
      <w:pPr>
        <w:numPr>
          <w:ilvl w:val="0"/>
          <w:numId w:val="4"/>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Strony zastrzegają sobie prawo dochodzenia odszkodowania uzupełniającego do wysokości poniesionej szkody i utraconych korzyści. </w:t>
      </w:r>
    </w:p>
    <w:p w:rsidR="00586D57" w:rsidRPr="00586D57" w:rsidRDefault="00586D57" w:rsidP="003F435E">
      <w:pPr>
        <w:numPr>
          <w:ilvl w:val="0"/>
          <w:numId w:val="4"/>
        </w:numPr>
        <w:spacing w:after="89" w:line="360" w:lineRule="auto"/>
        <w:ind w:hanging="427"/>
        <w:jc w:val="both"/>
        <w:rPr>
          <w:rFonts w:ascii="Arial Narrow" w:hAnsi="Arial Narrow"/>
          <w:sz w:val="22"/>
          <w:szCs w:val="22"/>
        </w:rPr>
      </w:pPr>
      <w:r w:rsidRPr="00586D57">
        <w:rPr>
          <w:rFonts w:ascii="Arial Narrow" w:hAnsi="Arial Narrow"/>
          <w:sz w:val="22"/>
          <w:szCs w:val="22"/>
        </w:rPr>
        <w:t>Zobowiązania z tytułu kar</w:t>
      </w:r>
      <w:r w:rsidR="00873E9D">
        <w:rPr>
          <w:rFonts w:ascii="Arial Narrow" w:hAnsi="Arial Narrow"/>
          <w:sz w:val="22"/>
          <w:szCs w:val="22"/>
        </w:rPr>
        <w:t xml:space="preserve"> umownych Wykonawcy </w:t>
      </w:r>
      <w:r w:rsidRPr="00586D57">
        <w:rPr>
          <w:rFonts w:ascii="Arial Narrow" w:hAnsi="Arial Narrow"/>
          <w:sz w:val="22"/>
          <w:szCs w:val="22"/>
        </w:rPr>
        <w:t>mogą być potrącane z wynagrodzenia za wykonane roboty. § 1</w:t>
      </w:r>
      <w:r w:rsidR="00873E9D">
        <w:rPr>
          <w:rFonts w:ascii="Arial Narrow" w:hAnsi="Arial Narrow"/>
          <w:sz w:val="22"/>
          <w:szCs w:val="22"/>
        </w:rPr>
        <w:t>0</w:t>
      </w:r>
      <w:r w:rsidRPr="00586D57">
        <w:rPr>
          <w:rFonts w:ascii="Arial Narrow" w:hAnsi="Arial Narrow"/>
          <w:sz w:val="22"/>
          <w:szCs w:val="22"/>
        </w:rPr>
        <w:t xml:space="preserve"> ust. 3, 6 i 8 stosuje się odpowiednio.  </w:t>
      </w:r>
    </w:p>
    <w:p w:rsidR="00586D57" w:rsidRPr="00586D57" w:rsidRDefault="00873E9D" w:rsidP="00873E9D">
      <w:pPr>
        <w:pStyle w:val="Nagwek1"/>
        <w:spacing w:before="240" w:line="360" w:lineRule="auto"/>
        <w:rPr>
          <w:rFonts w:ascii="Arial Narrow" w:hAnsi="Arial Narrow"/>
          <w:color w:val="auto"/>
        </w:rPr>
      </w:pPr>
      <w:r>
        <w:rPr>
          <w:rFonts w:ascii="Arial Narrow" w:hAnsi="Arial Narrow"/>
          <w:color w:val="auto"/>
        </w:rPr>
        <w:t>§ 12</w:t>
      </w:r>
    </w:p>
    <w:p w:rsidR="00586D57" w:rsidRPr="00873E9D" w:rsidRDefault="00586D57" w:rsidP="00873E9D">
      <w:pPr>
        <w:spacing w:after="72" w:line="360" w:lineRule="auto"/>
        <w:ind w:left="3470" w:right="-15" w:hanging="10"/>
        <w:rPr>
          <w:rFonts w:ascii="Arial Narrow" w:hAnsi="Arial Narrow"/>
          <w:sz w:val="22"/>
          <w:szCs w:val="22"/>
        </w:rPr>
      </w:pPr>
      <w:r w:rsidRPr="00586D57">
        <w:rPr>
          <w:rFonts w:ascii="Arial Narrow" w:hAnsi="Arial Narrow"/>
          <w:b/>
          <w:sz w:val="22"/>
          <w:szCs w:val="22"/>
        </w:rPr>
        <w:t xml:space="preserve">Odstąpienie od umowy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Zamawiający zastrzega sobie prawo do odstąpienia od umowy, jeżeli: </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wykonawca realizuje roboty budowlane, stanowiące przedmiot zamówienia, w sposób niezgodny z dokumentacją projektową, specyfikacjami technicznymi wykonania i odbioru robót budowlanych, wskazaniami Zamawiającego lub postanowieniami umowy pomimo dwukrotnego wezwania wykonawcy do zaniechania naruszeń i bezskutecznego upływu terminu wskazanego w tych wezwaniach,</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 xml:space="preserve">gdy Wykonawca nie rozpoczął robót budowlanych bez uzasadnionej przyczyny w okresie 20 dni od dnia zawarcia umowy i nie podjął ich w terminie wyznaczonym przez zamawiającego, </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 xml:space="preserve">gdy opóźnienie wykonania przedmiotu zamówienia przekroczy 30 dni,  </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lastRenderedPageBreak/>
        <w:t xml:space="preserve">gdy wykonawca bez zgody zamawiającego przerwał realizację robót i przerwa trwa dłużej niż 20 dni, </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 xml:space="preserve">wystąpiła konieczność co najmniej trzykrotnego dokonania przez Zamawiającego bezpośredniej zapłaty podwykonawcy lub dalszemu podwykonawcy, </w:t>
      </w:r>
    </w:p>
    <w:p w:rsidR="00586D57" w:rsidRPr="00586D57" w:rsidRDefault="00586D57" w:rsidP="003F435E">
      <w:pPr>
        <w:numPr>
          <w:ilvl w:val="1"/>
          <w:numId w:val="5"/>
        </w:numPr>
        <w:spacing w:line="360" w:lineRule="auto"/>
        <w:ind w:hanging="425"/>
        <w:jc w:val="both"/>
        <w:rPr>
          <w:rFonts w:ascii="Arial Narrow" w:hAnsi="Arial Narrow"/>
          <w:sz w:val="22"/>
          <w:szCs w:val="22"/>
        </w:rPr>
      </w:pPr>
      <w:r w:rsidRPr="00586D57">
        <w:rPr>
          <w:rFonts w:ascii="Arial Narrow" w:hAnsi="Arial Narrow"/>
          <w:sz w:val="22"/>
          <w:szCs w:val="22"/>
        </w:rPr>
        <w:t>w przypadku wystąpienia okoliczności, o których mowa w art. 635 kodeksu cywilnego.</w:t>
      </w:r>
    </w:p>
    <w:p w:rsidR="00586D57" w:rsidRPr="00586D57" w:rsidRDefault="00586D57" w:rsidP="003F435E">
      <w:pPr>
        <w:numPr>
          <w:ilvl w:val="1"/>
          <w:numId w:val="5"/>
        </w:numPr>
        <w:spacing w:line="360" w:lineRule="auto"/>
        <w:ind w:hanging="425"/>
        <w:jc w:val="both"/>
        <w:rPr>
          <w:rFonts w:ascii="Arial Narrow" w:hAnsi="Arial Narrow"/>
          <w:sz w:val="22"/>
          <w:szCs w:val="22"/>
        </w:rPr>
      </w:pPr>
      <w:r w:rsidRPr="00586D57">
        <w:rPr>
          <w:rFonts w:ascii="Arial Narrow" w:eastAsiaTheme="minorHAnsi" w:hAnsi="Arial Narrow" w:cs="ArialNarrow"/>
          <w:sz w:val="22"/>
          <w:szCs w:val="22"/>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586D57" w:rsidRPr="00586D57" w:rsidRDefault="00586D57" w:rsidP="003F435E">
      <w:pPr>
        <w:numPr>
          <w:ilvl w:val="1"/>
          <w:numId w:val="5"/>
        </w:numPr>
        <w:spacing w:line="360" w:lineRule="auto"/>
        <w:ind w:hanging="425"/>
        <w:jc w:val="both"/>
        <w:rPr>
          <w:rFonts w:ascii="Arial Narrow" w:hAnsi="Arial Narrow"/>
          <w:sz w:val="22"/>
          <w:szCs w:val="22"/>
        </w:rPr>
      </w:pPr>
      <w:r w:rsidRPr="00586D57">
        <w:rPr>
          <w:rFonts w:ascii="Arial Narrow" w:eastAsiaTheme="minorHAnsi" w:hAnsi="Arial Narrow" w:cs="ArialNarrow"/>
          <w:sz w:val="22"/>
          <w:szCs w:val="22"/>
          <w:lang w:eastAsia="en-US"/>
        </w:rPr>
        <w:t>zostanie wszczęte postępowanie naprawcze w wierzycielami Wykonawcy, w części uniemożliwiającej wykonanie umowy,</w:t>
      </w:r>
    </w:p>
    <w:p w:rsidR="00586D57" w:rsidRPr="00586D57" w:rsidRDefault="00586D57" w:rsidP="003F435E">
      <w:pPr>
        <w:numPr>
          <w:ilvl w:val="1"/>
          <w:numId w:val="5"/>
        </w:numPr>
        <w:spacing w:line="360" w:lineRule="auto"/>
        <w:ind w:hanging="425"/>
        <w:jc w:val="both"/>
        <w:rPr>
          <w:rFonts w:ascii="Arial Narrow" w:hAnsi="Arial Narrow"/>
          <w:sz w:val="22"/>
          <w:szCs w:val="22"/>
        </w:rPr>
      </w:pPr>
      <w:r w:rsidRPr="00586D57">
        <w:rPr>
          <w:rFonts w:ascii="Arial Narrow" w:eastAsiaTheme="minorHAnsi" w:hAnsi="Arial Narrow" w:cs="ArialNarrow"/>
          <w:sz w:val="22"/>
          <w:szCs w:val="22"/>
          <w:lang w:eastAsia="en-US"/>
        </w:rPr>
        <w:t>wykonywania przedmiotu umowy za pośrednictwem podwykonawcy bez pisemnej zgody zamawiającego,</w:t>
      </w:r>
    </w:p>
    <w:p w:rsidR="00586D57" w:rsidRPr="00586D57" w:rsidRDefault="00586D57" w:rsidP="003F435E">
      <w:pPr>
        <w:numPr>
          <w:ilvl w:val="1"/>
          <w:numId w:val="5"/>
        </w:numPr>
        <w:spacing w:line="360" w:lineRule="auto"/>
        <w:ind w:hanging="425"/>
        <w:jc w:val="both"/>
        <w:rPr>
          <w:rFonts w:ascii="Arial Narrow" w:hAnsi="Arial Narrow"/>
          <w:sz w:val="22"/>
          <w:szCs w:val="22"/>
        </w:rPr>
      </w:pPr>
      <w:r w:rsidRPr="00586D57">
        <w:rPr>
          <w:rFonts w:ascii="Arial Narrow" w:eastAsiaTheme="minorHAnsi" w:hAnsi="Arial Narrow" w:cs="ArialNarrow"/>
          <w:sz w:val="22"/>
          <w:szCs w:val="22"/>
          <w:lang w:eastAsia="en-US"/>
        </w:rPr>
        <w:t>chociażby część majątku Wykonawcy zostanie zajęta w postępowaniu egzekucyjnym.</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 przypadkach określonych w ust. 1, odstąpienie od umowy może nastąpić w terminie 30 dni od powzięcia wiadomości o zaistnieniu okoliczności, o których mowa w ust. 1.  </w:t>
      </w:r>
    </w:p>
    <w:p w:rsidR="00586D57" w:rsidRPr="00873E9D"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Odstąpienie od umowy powinno nastąpić w formie pisemnej pod rygorem nieważności takiego odstąpienia i powinno zawierać uzasadnienie.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 wypadku odstąpienia od umowy, Wykonawcę oraz Zamawiającego obciążają następujące obowiązki szczegółowe: </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w terminie wspólnie uzgodnionym przez strony, ale nie dłuższym niż 14 dni od daty odstąpienia od umowy, Wykonawca, przy udziale Zamawiającego, sporządzi szczegółowy protokół inwentaryzacji robót w toku, według stanu na dzień odstąpienia,</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Wykonawca niezwłocznie, a najpóźniej w terminie 3 dni od dnia odstąpienia od umowy, zabezpieczy przerwane roboty w zakresie obustronnie uzgodnionym na koszt tej strony, z której winy nastąpiło odstąpienie od umowy,</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 xml:space="preserve">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 </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Wykonawca niezwłocznie, a najpóźniej w terminie 7 dni od daty odstąpienia od umowy, zgłosi do odbioru roboty przerwane i roboty zabezpieczające,</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Wykonawca niezwłocznie, a najpóźniej w terminie 30 dni od daty odstąpienia od umowy, usunie z placu budowy urządzenia zaplecza przez niego dostarczone lub wzniesione,</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lastRenderedPageBreak/>
        <w:t xml:space="preserve">Wykonawca natychmiast wstrzyma wykonywanie robót, poza mającymi na celu ochronę życia i własności, i zabezpieczy przerwane roboty oraz zabezpieczy teren budowy i opuścić go najpóźniej w terminie wskazanym przez Zamawiającego,  </w:t>
      </w:r>
    </w:p>
    <w:p w:rsidR="00586D57" w:rsidRPr="00586D57" w:rsidRDefault="00586D57" w:rsidP="003F435E">
      <w:pPr>
        <w:numPr>
          <w:ilvl w:val="1"/>
          <w:numId w:val="5"/>
        </w:numPr>
        <w:spacing w:after="89" w:line="360" w:lineRule="auto"/>
        <w:ind w:hanging="425"/>
        <w:jc w:val="both"/>
        <w:rPr>
          <w:rFonts w:ascii="Arial Narrow" w:hAnsi="Arial Narrow"/>
          <w:sz w:val="22"/>
          <w:szCs w:val="22"/>
        </w:rPr>
      </w:pPr>
      <w:r w:rsidRPr="00586D57">
        <w:rPr>
          <w:rFonts w:ascii="Arial Narrow" w:hAnsi="Arial Narrow"/>
          <w:sz w:val="22"/>
          <w:szCs w:val="22"/>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 terminie 7 dni od daty odstąpienia od Umowy, Wykonawca zgłosi Zamawiającemu gotowość do odbioru robót przerwanych oraz robót zabezpieczających.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586D57" w:rsidRPr="00586D57" w:rsidRDefault="00586D57" w:rsidP="003F435E">
      <w:pPr>
        <w:numPr>
          <w:ilvl w:val="0"/>
          <w:numId w:val="5"/>
        </w:numPr>
        <w:spacing w:after="71" w:line="360" w:lineRule="auto"/>
        <w:ind w:hanging="427"/>
        <w:jc w:val="both"/>
        <w:rPr>
          <w:rFonts w:ascii="Arial Narrow" w:hAnsi="Arial Narrow"/>
          <w:sz w:val="22"/>
          <w:szCs w:val="22"/>
        </w:rPr>
      </w:pPr>
      <w:r w:rsidRPr="00586D57">
        <w:rPr>
          <w:rFonts w:ascii="Arial Narrow" w:hAnsi="Arial Narrow"/>
          <w:sz w:val="22"/>
          <w:szCs w:val="22"/>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Wykonawca ma obowiązek zastosowania się do zawartych w oświadczeniu o odstąpieniu poleceń Zamawiającego dotyczących ochrony własności lub bezpieczeństwa robót. </w:t>
      </w:r>
    </w:p>
    <w:p w:rsidR="00586D57" w:rsidRPr="00586D57" w:rsidRDefault="00586D57" w:rsidP="003F435E">
      <w:pPr>
        <w:numPr>
          <w:ilvl w:val="0"/>
          <w:numId w:val="5"/>
        </w:numPr>
        <w:spacing w:line="360" w:lineRule="auto"/>
        <w:ind w:hanging="427"/>
        <w:jc w:val="both"/>
        <w:rPr>
          <w:rFonts w:ascii="Arial Narrow" w:hAnsi="Arial Narrow"/>
          <w:sz w:val="22"/>
          <w:szCs w:val="22"/>
        </w:rPr>
      </w:pPr>
      <w:r w:rsidRPr="00586D57">
        <w:rPr>
          <w:rFonts w:ascii="Arial Narrow" w:hAnsi="Arial Narrow"/>
          <w:sz w:val="22"/>
          <w:szCs w:val="22"/>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w:t>
      </w:r>
      <w:r w:rsidRPr="00923597">
        <w:rPr>
          <w:rFonts w:ascii="Arial Narrow" w:hAnsi="Arial Narrow"/>
          <w:sz w:val="22"/>
          <w:szCs w:val="22"/>
        </w:rPr>
        <w:t>Postanowienia, o którym mowa w § 3 i § 5 niniejszej Umowy stosuje się odpowiednio.</w:t>
      </w:r>
      <w:r w:rsidRPr="00586D57">
        <w:rPr>
          <w:rFonts w:ascii="Arial Narrow" w:hAnsi="Arial Narrow"/>
          <w:sz w:val="22"/>
          <w:szCs w:val="22"/>
        </w:rPr>
        <w:t xml:space="preserve">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Zamawiający zapłaci Wykonawcy wynagrodzenie za roboty wykonane do dnia odstąpienia według cen na dzień odstąpienia, pomniejszone o roszczenia Zamawiającego z tytułu kar umownych oraz ewentualne </w:t>
      </w:r>
      <w:r w:rsidRPr="00586D57">
        <w:rPr>
          <w:rFonts w:ascii="Arial Narrow" w:hAnsi="Arial Narrow"/>
          <w:sz w:val="22"/>
          <w:szCs w:val="22"/>
        </w:rPr>
        <w:lastRenderedPageBreak/>
        <w:t xml:space="preserve">roszczenia o obniżenie ceny na podstawie rękojmi i gwarancji lub inne roszczenia odszkodowawcze oraz pokryje koszty za zakupione materiały i urządzenia nienadające się do wbudowania w inny obiekt.  </w:t>
      </w:r>
    </w:p>
    <w:p w:rsidR="00586D57" w:rsidRPr="00586D57" w:rsidRDefault="00586D57" w:rsidP="003F435E">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Koszty dodatkowe poniesione na zabezpieczenie robót i terenu budowy oraz wszelkie inne uzasadnione koszty związane z odstąpieniem od Umowy ponosi Strona, która jest winna odstąpienia od Umowy.  </w:t>
      </w:r>
    </w:p>
    <w:p w:rsidR="00586D57" w:rsidRPr="008771B0" w:rsidRDefault="00586D57" w:rsidP="008771B0">
      <w:pPr>
        <w:numPr>
          <w:ilvl w:val="0"/>
          <w:numId w:val="5"/>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 przypadku braku współdziałania ze strony wykonawcy i niewykonywania przez niego obowiązków wynikających z ust. 4 - 10 czynności te przeprowadzi lub zorganizuje zamawiający i obciąży ich kosztami wykonawcę. </w:t>
      </w:r>
    </w:p>
    <w:p w:rsidR="00586D57" w:rsidRPr="00586D57" w:rsidRDefault="00873E9D" w:rsidP="0036153F">
      <w:pPr>
        <w:pStyle w:val="Nagwek1"/>
        <w:spacing w:before="240" w:line="360" w:lineRule="auto"/>
        <w:rPr>
          <w:rFonts w:ascii="Arial Narrow" w:hAnsi="Arial Narrow"/>
          <w:color w:val="auto"/>
        </w:rPr>
      </w:pPr>
      <w:r>
        <w:rPr>
          <w:rFonts w:ascii="Arial Narrow" w:hAnsi="Arial Narrow"/>
          <w:color w:val="auto"/>
        </w:rPr>
        <w:t>§ 13</w:t>
      </w:r>
    </w:p>
    <w:p w:rsidR="00586D57" w:rsidRPr="00586D57" w:rsidRDefault="00586D57" w:rsidP="0036153F">
      <w:pPr>
        <w:pStyle w:val="Nagwek1"/>
        <w:spacing w:line="360" w:lineRule="auto"/>
        <w:rPr>
          <w:rFonts w:ascii="Arial Narrow" w:hAnsi="Arial Narrow"/>
          <w:color w:val="auto"/>
        </w:rPr>
      </w:pPr>
      <w:r w:rsidRPr="00586D57">
        <w:rPr>
          <w:rFonts w:ascii="Arial Narrow" w:hAnsi="Arial Narrow"/>
          <w:color w:val="auto"/>
        </w:rPr>
        <w:t xml:space="preserve">Zmiany umowy </w:t>
      </w:r>
    </w:p>
    <w:p w:rsidR="00586D57" w:rsidRPr="00586D57" w:rsidRDefault="0036153F" w:rsidP="003F435E">
      <w:pPr>
        <w:numPr>
          <w:ilvl w:val="0"/>
          <w:numId w:val="6"/>
        </w:numPr>
        <w:spacing w:after="89" w:line="360" w:lineRule="auto"/>
        <w:ind w:hanging="427"/>
        <w:jc w:val="both"/>
        <w:rPr>
          <w:rFonts w:ascii="Arial Narrow" w:hAnsi="Arial Narrow"/>
          <w:sz w:val="22"/>
          <w:szCs w:val="22"/>
        </w:rPr>
      </w:pPr>
      <w:r>
        <w:rPr>
          <w:rFonts w:ascii="Arial Narrow" w:hAnsi="Arial Narrow"/>
          <w:sz w:val="22"/>
          <w:szCs w:val="22"/>
        </w:rPr>
        <w:t>Strony</w:t>
      </w:r>
      <w:r w:rsidR="00586D57" w:rsidRPr="00586D57">
        <w:rPr>
          <w:rFonts w:ascii="Arial Narrow" w:hAnsi="Arial Narrow"/>
          <w:sz w:val="22"/>
          <w:szCs w:val="22"/>
        </w:rPr>
        <w:t xml:space="preserve"> dopuszczają możliwość wprowadzania zmiany umowy w stosunku do treści oferty, na podstawie której dokonano wyboru Wykonawcy, w przypadku wystąpienia którejkolwiek z następujących okoliczności: </w:t>
      </w:r>
    </w:p>
    <w:p w:rsidR="00586D57" w:rsidRPr="00586D57" w:rsidRDefault="00586D57" w:rsidP="003F435E">
      <w:pPr>
        <w:numPr>
          <w:ilvl w:val="1"/>
          <w:numId w:val="6"/>
        </w:numPr>
        <w:spacing w:line="360" w:lineRule="auto"/>
        <w:ind w:hanging="425"/>
        <w:jc w:val="both"/>
        <w:rPr>
          <w:rFonts w:ascii="Arial Narrow" w:hAnsi="Arial Narrow"/>
          <w:sz w:val="22"/>
          <w:szCs w:val="22"/>
        </w:rPr>
      </w:pPr>
      <w:r w:rsidRPr="00586D57">
        <w:rPr>
          <w:rFonts w:ascii="Arial Narrow" w:hAnsi="Arial Narrow"/>
          <w:b/>
          <w:sz w:val="22"/>
          <w:szCs w:val="22"/>
        </w:rPr>
        <w:t>przedłużenie terminu realizacji zamówienia</w:t>
      </w:r>
      <w:r w:rsidRPr="00586D57">
        <w:rPr>
          <w:rFonts w:ascii="Arial Narrow" w:hAnsi="Arial Narrow"/>
          <w:sz w:val="22"/>
          <w:szCs w:val="22"/>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586D57" w:rsidRPr="00586D57" w:rsidRDefault="00586D57" w:rsidP="003F435E">
      <w:pPr>
        <w:numPr>
          <w:ilvl w:val="1"/>
          <w:numId w:val="6"/>
        </w:numPr>
        <w:spacing w:after="89" w:line="360" w:lineRule="auto"/>
        <w:ind w:hanging="425"/>
        <w:jc w:val="both"/>
        <w:rPr>
          <w:rFonts w:ascii="Arial Narrow" w:hAnsi="Arial Narrow"/>
          <w:sz w:val="22"/>
          <w:szCs w:val="22"/>
        </w:rPr>
      </w:pPr>
      <w:r w:rsidRPr="00586D57">
        <w:rPr>
          <w:rFonts w:ascii="Arial Narrow" w:hAnsi="Arial Narrow"/>
          <w:b/>
          <w:sz w:val="22"/>
          <w:szCs w:val="22"/>
        </w:rPr>
        <w:t>przedłużenie terminu realizacji zamówienia</w:t>
      </w:r>
      <w:r w:rsidRPr="00586D57">
        <w:rPr>
          <w:rFonts w:ascii="Arial Narrow" w:hAnsi="Arial Narrow"/>
          <w:sz w:val="22"/>
          <w:szCs w:val="22"/>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586D57" w:rsidRPr="00586D57" w:rsidRDefault="00586D57" w:rsidP="003F435E">
      <w:pPr>
        <w:numPr>
          <w:ilvl w:val="1"/>
          <w:numId w:val="6"/>
        </w:numPr>
        <w:spacing w:after="89" w:line="360" w:lineRule="auto"/>
        <w:ind w:hanging="425"/>
        <w:jc w:val="both"/>
        <w:rPr>
          <w:rFonts w:ascii="Arial Narrow" w:hAnsi="Arial Narrow"/>
          <w:sz w:val="22"/>
          <w:szCs w:val="22"/>
        </w:rPr>
      </w:pPr>
      <w:r w:rsidRPr="00586D57">
        <w:rPr>
          <w:rFonts w:ascii="Arial Narrow" w:hAnsi="Arial Narrow"/>
          <w:b/>
          <w:sz w:val="22"/>
          <w:szCs w:val="22"/>
        </w:rPr>
        <w:t>przedłużenie terminu realizacji zamówienia</w:t>
      </w:r>
      <w:r w:rsidRPr="00586D57">
        <w:rPr>
          <w:rFonts w:ascii="Arial Narrow" w:hAnsi="Arial Narrow"/>
          <w:sz w:val="22"/>
          <w:szCs w:val="22"/>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586D57" w:rsidRPr="00586D57" w:rsidRDefault="00586D57" w:rsidP="003F435E">
      <w:pPr>
        <w:numPr>
          <w:ilvl w:val="1"/>
          <w:numId w:val="6"/>
        </w:numPr>
        <w:spacing w:after="89" w:line="360" w:lineRule="auto"/>
        <w:ind w:hanging="425"/>
        <w:jc w:val="both"/>
        <w:rPr>
          <w:rFonts w:ascii="Arial Narrow" w:hAnsi="Arial Narrow"/>
          <w:sz w:val="22"/>
          <w:szCs w:val="22"/>
        </w:rPr>
      </w:pPr>
      <w:r w:rsidRPr="00586D57">
        <w:rPr>
          <w:rFonts w:ascii="Arial Narrow" w:hAnsi="Arial Narrow"/>
          <w:b/>
          <w:sz w:val="22"/>
          <w:szCs w:val="22"/>
        </w:rPr>
        <w:t>przedłużenie terminu realizacji zamówienia</w:t>
      </w:r>
      <w:r w:rsidRPr="00586D57">
        <w:rPr>
          <w:rFonts w:ascii="Arial Narrow" w:hAnsi="Arial Narrow"/>
          <w:sz w:val="22"/>
          <w:szCs w:val="22"/>
        </w:rPr>
        <w:t xml:space="preserve">, o którym mowa w § 2 ust. 1, może nastąpić w przypadku wystąpienia konieczności wprowadzenia w dokumentacji projektowej  zmian, powodujących </w:t>
      </w:r>
      <w:r w:rsidRPr="00586D57">
        <w:rPr>
          <w:rFonts w:ascii="Arial Narrow" w:hAnsi="Arial Narrow"/>
          <w:sz w:val="22"/>
          <w:szCs w:val="22"/>
        </w:rPr>
        <w:lastRenderedPageBreak/>
        <w:t xml:space="preserve">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1 do umowy oraz zwiększeniem wynagrodzenia Wykonawcy, o którym mowa w § 3 ust. 1,  </w:t>
      </w:r>
    </w:p>
    <w:p w:rsidR="00586D57" w:rsidRPr="00586D57" w:rsidRDefault="00586D57" w:rsidP="003F435E">
      <w:pPr>
        <w:numPr>
          <w:ilvl w:val="1"/>
          <w:numId w:val="6"/>
        </w:numPr>
        <w:spacing w:after="89" w:line="360" w:lineRule="auto"/>
        <w:ind w:hanging="425"/>
        <w:jc w:val="both"/>
        <w:rPr>
          <w:rFonts w:ascii="Arial Narrow" w:hAnsi="Arial Narrow"/>
          <w:sz w:val="22"/>
          <w:szCs w:val="22"/>
        </w:rPr>
      </w:pPr>
      <w:r w:rsidRPr="00586D57">
        <w:rPr>
          <w:rFonts w:ascii="Arial Narrow" w:hAnsi="Arial Narrow"/>
          <w:sz w:val="22"/>
          <w:szCs w:val="22"/>
        </w:rPr>
        <w:t xml:space="preserve">zmiany powszechnie obowiązujących przepisów prawa w zakresie mającym bezpośredni wpływ na realizację przedmiotu zamówienia lub świadczenia stron umowy, </w:t>
      </w:r>
    </w:p>
    <w:p w:rsidR="00586D57" w:rsidRPr="00586D57" w:rsidRDefault="00586D57" w:rsidP="003F435E">
      <w:pPr>
        <w:pStyle w:val="Akapitzlist"/>
        <w:numPr>
          <w:ilvl w:val="1"/>
          <w:numId w:val="6"/>
        </w:numPr>
        <w:autoSpaceDE w:val="0"/>
        <w:autoSpaceDN w:val="0"/>
        <w:adjustRightInd w:val="0"/>
        <w:spacing w:after="0" w:line="360" w:lineRule="auto"/>
        <w:ind w:hanging="426"/>
        <w:jc w:val="both"/>
        <w:rPr>
          <w:rFonts w:ascii="Arial Narrow" w:eastAsiaTheme="minorHAnsi" w:hAnsi="Arial Narrow" w:cs="ArialNarrow"/>
        </w:rPr>
      </w:pPr>
      <w:r w:rsidRPr="00586D57">
        <w:rPr>
          <w:rFonts w:ascii="Arial Narrow" w:eastAsiaTheme="minorHAnsi" w:hAnsi="Arial Narrow" w:cs="ArialNarrow"/>
        </w:rPr>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rsidR="00586D57" w:rsidRDefault="00586D57" w:rsidP="003F435E">
      <w:pPr>
        <w:pStyle w:val="Akapitzlist"/>
        <w:numPr>
          <w:ilvl w:val="1"/>
          <w:numId w:val="6"/>
        </w:numPr>
        <w:autoSpaceDE w:val="0"/>
        <w:autoSpaceDN w:val="0"/>
        <w:adjustRightInd w:val="0"/>
        <w:spacing w:before="240" w:after="0" w:line="360" w:lineRule="auto"/>
        <w:ind w:hanging="426"/>
        <w:jc w:val="both"/>
        <w:rPr>
          <w:rFonts w:ascii="Arial Narrow" w:eastAsiaTheme="minorHAnsi" w:hAnsi="Arial Narrow" w:cs="ArialNarrow"/>
        </w:rPr>
      </w:pPr>
      <w:r w:rsidRPr="00586D57">
        <w:rPr>
          <w:rFonts w:ascii="Arial Narrow" w:eastAsiaTheme="minorHAnsi" w:hAnsi="Arial Narrow" w:cs="ArialNarrow"/>
        </w:rPr>
        <w:t>Zmiana rachunku bank</w:t>
      </w:r>
      <w:r w:rsidR="008771B0">
        <w:rPr>
          <w:rFonts w:ascii="Arial Narrow" w:eastAsiaTheme="minorHAnsi" w:hAnsi="Arial Narrow" w:cs="ArialNarrow"/>
        </w:rPr>
        <w:t>owego Wykonawcy podana w umowie,</w:t>
      </w:r>
    </w:p>
    <w:p w:rsidR="00586D57" w:rsidRPr="008771B0" w:rsidRDefault="00586D57" w:rsidP="008771B0">
      <w:pPr>
        <w:pStyle w:val="Akapitzlist"/>
        <w:numPr>
          <w:ilvl w:val="1"/>
          <w:numId w:val="6"/>
        </w:numPr>
        <w:autoSpaceDE w:val="0"/>
        <w:autoSpaceDN w:val="0"/>
        <w:adjustRightInd w:val="0"/>
        <w:spacing w:before="240" w:after="0" w:line="360" w:lineRule="auto"/>
        <w:ind w:hanging="426"/>
        <w:jc w:val="both"/>
        <w:rPr>
          <w:rFonts w:ascii="Arial Narrow" w:eastAsiaTheme="minorHAnsi" w:hAnsi="Arial Narrow" w:cs="ArialNarrow"/>
        </w:rPr>
      </w:pPr>
      <w:r w:rsidRPr="008771B0">
        <w:rPr>
          <w:rFonts w:ascii="Arial Narrow" w:hAnsi="Arial Narrow"/>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eastAsiaTheme="minorHAnsi" w:hAnsi="Arial Narrow" w:cs="ArialNarrow"/>
          <w:sz w:val="22"/>
          <w:szCs w:val="22"/>
          <w:lang w:eastAsia="en-US"/>
        </w:rPr>
        <w:t xml:space="preserve">Konieczność wykonania robót zamiennych, o których mowa w ust. 1 pkt </w:t>
      </w:r>
      <w:r w:rsidR="00923597">
        <w:rPr>
          <w:rFonts w:ascii="Arial Narrow" w:eastAsiaTheme="minorHAnsi" w:hAnsi="Arial Narrow" w:cs="ArialNarrow"/>
          <w:sz w:val="22"/>
          <w:szCs w:val="22"/>
          <w:lang w:eastAsia="en-US"/>
        </w:rPr>
        <w:t>6</w:t>
      </w:r>
      <w:r w:rsidRPr="00586D57">
        <w:rPr>
          <w:rFonts w:ascii="Arial Narrow" w:eastAsiaTheme="minorHAnsi" w:hAnsi="Arial Narrow" w:cs="ArialNarrow"/>
          <w:sz w:val="22"/>
          <w:szCs w:val="22"/>
          <w:lang w:eastAsia="en-US"/>
        </w:rPr>
        <w:t>, zachodzi w sytuacji, gdy:</w:t>
      </w:r>
    </w:p>
    <w:p w:rsidR="00586D57" w:rsidRPr="00586D57" w:rsidRDefault="00586D57" w:rsidP="003F435E">
      <w:pPr>
        <w:pStyle w:val="Akapitzlist"/>
        <w:numPr>
          <w:ilvl w:val="0"/>
          <w:numId w:val="14"/>
        </w:numPr>
        <w:autoSpaceDE w:val="0"/>
        <w:autoSpaceDN w:val="0"/>
        <w:adjustRightInd w:val="0"/>
        <w:spacing w:after="0" w:line="360" w:lineRule="auto"/>
        <w:ind w:hanging="294"/>
        <w:jc w:val="both"/>
        <w:rPr>
          <w:rFonts w:ascii="Arial Narrow" w:eastAsiaTheme="minorHAnsi" w:hAnsi="Arial Narrow" w:cs="ArialNarrow"/>
        </w:rPr>
      </w:pPr>
      <w:r w:rsidRPr="00586D57">
        <w:rPr>
          <w:rFonts w:ascii="Arial Narrow" w:eastAsiaTheme="minorHAnsi" w:hAnsi="Arial Narrow" w:cs="ArialNarrow"/>
        </w:rPr>
        <w:t>materiały budowlane, przewidziane w umowie do wykonania zamówienia, nie mogą być użyte przy realizacji inwestycji z powodu zaprzestania ich produkcji lub zastąpienia ich innymi materiałami budowlanymi,</w:t>
      </w:r>
    </w:p>
    <w:p w:rsidR="00586D57" w:rsidRPr="00586D57" w:rsidRDefault="00586D57" w:rsidP="003F435E">
      <w:pPr>
        <w:pStyle w:val="Akapitzlist"/>
        <w:numPr>
          <w:ilvl w:val="0"/>
          <w:numId w:val="14"/>
        </w:numPr>
        <w:autoSpaceDE w:val="0"/>
        <w:autoSpaceDN w:val="0"/>
        <w:adjustRightInd w:val="0"/>
        <w:spacing w:after="0" w:line="360" w:lineRule="auto"/>
        <w:ind w:hanging="294"/>
        <w:jc w:val="both"/>
        <w:rPr>
          <w:rFonts w:ascii="Arial Narrow" w:eastAsiaTheme="minorHAnsi" w:hAnsi="Arial Narrow" w:cs="ArialNarrow"/>
        </w:rPr>
      </w:pPr>
      <w:r w:rsidRPr="00586D57">
        <w:rPr>
          <w:rFonts w:ascii="Arial Narrow" w:eastAsiaTheme="minorHAnsi" w:hAnsi="Arial Narrow" w:cs="ArialNarrow"/>
        </w:rPr>
        <w:t>w trakcie realizacji przedmiotu zamówienia nastąpiła zmiana przepisów prawa budowlanego,</w:t>
      </w:r>
    </w:p>
    <w:p w:rsidR="00586D57" w:rsidRPr="00586D57" w:rsidRDefault="00586D57" w:rsidP="003F435E">
      <w:pPr>
        <w:pStyle w:val="Akapitzlist"/>
        <w:numPr>
          <w:ilvl w:val="0"/>
          <w:numId w:val="14"/>
        </w:numPr>
        <w:autoSpaceDE w:val="0"/>
        <w:autoSpaceDN w:val="0"/>
        <w:adjustRightInd w:val="0"/>
        <w:spacing w:after="0" w:line="360" w:lineRule="auto"/>
        <w:ind w:hanging="294"/>
        <w:jc w:val="both"/>
        <w:rPr>
          <w:rFonts w:ascii="Arial Narrow" w:eastAsiaTheme="minorHAnsi" w:hAnsi="Arial Narrow" w:cs="ArialNarrow"/>
        </w:rPr>
      </w:pPr>
      <w:r w:rsidRPr="00586D57">
        <w:rPr>
          <w:rFonts w:ascii="Arial Narrow" w:eastAsiaTheme="minorHAnsi" w:hAnsi="Arial Narrow" w:cs="ArialNarrow"/>
        </w:rPr>
        <w:t>w czasie realizacji budowy zmienią się warunki techniczne wykonania (pojawią się przeszkody nie uwzględnione w projekcie),</w:t>
      </w:r>
    </w:p>
    <w:p w:rsidR="00586D57" w:rsidRPr="00586D57" w:rsidRDefault="00586D57" w:rsidP="003F435E">
      <w:pPr>
        <w:pStyle w:val="Akapitzlist"/>
        <w:numPr>
          <w:ilvl w:val="0"/>
          <w:numId w:val="14"/>
        </w:numPr>
        <w:tabs>
          <w:tab w:val="left" w:pos="993"/>
        </w:tabs>
        <w:autoSpaceDE w:val="0"/>
        <w:autoSpaceDN w:val="0"/>
        <w:adjustRightInd w:val="0"/>
        <w:spacing w:after="0" w:line="360" w:lineRule="auto"/>
        <w:ind w:hanging="294"/>
        <w:jc w:val="both"/>
        <w:rPr>
          <w:rFonts w:ascii="Arial Narrow" w:hAnsi="Arial Narrow"/>
          <w:b/>
        </w:rPr>
      </w:pPr>
      <w:r w:rsidRPr="00586D57">
        <w:rPr>
          <w:rFonts w:ascii="Arial Narrow" w:eastAsiaTheme="minorHAnsi" w:hAnsi="Arial Narrow" w:cs="ArialNarrow"/>
        </w:rPr>
        <w:t>w trakcie realizacji przedmiotu zamówienia zastosowano lepsze materiały budowlane bądź inną technologię wykonania robót.</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Wszelkie zmiany umowy wymagają pod rygorem nieważności formy pisemnej i podpisania przez obydwie strony umowy. </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Z wnioskiem o zmianę umowy może wystąpić zarówno Wykonawca, jak i Zamawiający. </w:t>
      </w:r>
    </w:p>
    <w:p w:rsidR="00586D57" w:rsidRPr="008771B0" w:rsidRDefault="00586D57" w:rsidP="008771B0">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Strony przewidują zmianę umowy w przypadku zmiany: </w:t>
      </w:r>
      <w:r w:rsidRPr="008771B0">
        <w:rPr>
          <w:rFonts w:ascii="Arial Narrow" w:hAnsi="Arial Narrow"/>
          <w:sz w:val="22"/>
          <w:szCs w:val="22"/>
        </w:rPr>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w:t>
      </w:r>
      <w:r w:rsidRPr="008771B0">
        <w:rPr>
          <w:rFonts w:ascii="Arial Narrow" w:hAnsi="Arial Narrow"/>
          <w:sz w:val="22"/>
          <w:szCs w:val="22"/>
        </w:rPr>
        <w:lastRenderedPageBreak/>
        <w:t xml:space="preserve">podatku - dotyczy to części wynagrodzenia za roboty, których w dniu zmiany stawki podatku jeszcze nie wykonano; </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Strona wnioskująca o zmianę wskazaną w ust. 5 musi wykazać środkami dowodowymi, że zmiany o których mowa w ust. 5 mają bezpośredni wpływ na wysokość wynagrodzenia wykonawcy tj. wykazać, że zmiany wskazane w ust. 5 wymuszają zmianę kosztów wykonania. </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W przypadku wystąpienia okoliczności,</w:t>
      </w:r>
      <w:r w:rsidR="008771B0">
        <w:rPr>
          <w:rFonts w:ascii="Arial Narrow" w:hAnsi="Arial Narrow"/>
          <w:sz w:val="22"/>
          <w:szCs w:val="22"/>
        </w:rPr>
        <w:t xml:space="preserve"> o których mowa w ust. 5 </w:t>
      </w:r>
      <w:r w:rsidRPr="00586D57">
        <w:rPr>
          <w:rFonts w:ascii="Arial Narrow" w:hAnsi="Arial Narrow"/>
          <w:sz w:val="22"/>
          <w:szCs w:val="22"/>
        </w:rPr>
        <w:t xml:space="preserve">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Zmiany wysokości wynagrodzenia</w:t>
      </w:r>
      <w:r w:rsidR="008771B0">
        <w:rPr>
          <w:rFonts w:ascii="Arial Narrow" w:hAnsi="Arial Narrow"/>
          <w:sz w:val="22"/>
          <w:szCs w:val="22"/>
        </w:rPr>
        <w:t xml:space="preserve">, o których mowa w ust. 5 </w:t>
      </w:r>
      <w:r w:rsidRPr="00586D57">
        <w:rPr>
          <w:rFonts w:ascii="Arial Narrow" w:hAnsi="Arial Narrow"/>
          <w:sz w:val="22"/>
          <w:szCs w:val="22"/>
        </w:rPr>
        <w:t xml:space="preserve">umowy mogą zostać dokonane ze skutkiem nie wcześniej niż na dzień wejścia w życie przepisów, z których wynikają te zmiany.  </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Zmiany, o których mowa w ust. 6 mogą być dokonane tylko, jeżeli jest to niezbędne dla prawidłowego wykonania umowy lub umowy o dofinansowanie projektu.  </w:t>
      </w:r>
    </w:p>
    <w:p w:rsidR="00586D57" w:rsidRPr="00586D57" w:rsidRDefault="00586D57" w:rsidP="003F435E">
      <w:pPr>
        <w:numPr>
          <w:ilvl w:val="0"/>
          <w:numId w:val="6"/>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Wszystkie powyższe postanowienia stanowią katalog zmian, na które Zamawiający może wyrazić zgodę. Nie stanowią one jednak zobowiązania do wyrażenia takiej zgody. </w:t>
      </w:r>
    </w:p>
    <w:p w:rsidR="00586D57" w:rsidRPr="00586D57" w:rsidRDefault="00586D57" w:rsidP="00586D57">
      <w:pPr>
        <w:spacing w:after="51"/>
        <w:ind w:left="427"/>
        <w:rPr>
          <w:rFonts w:ascii="Arial Narrow" w:hAnsi="Arial Narrow"/>
          <w:sz w:val="22"/>
          <w:szCs w:val="22"/>
        </w:rPr>
      </w:pPr>
      <w:r w:rsidRPr="00586D57">
        <w:rPr>
          <w:rFonts w:ascii="Arial Narrow" w:hAnsi="Arial Narrow"/>
          <w:sz w:val="22"/>
          <w:szCs w:val="22"/>
        </w:rPr>
        <w:t xml:space="preserve"> </w:t>
      </w:r>
    </w:p>
    <w:p w:rsidR="00586D57" w:rsidRPr="00586D57" w:rsidRDefault="00873E9D" w:rsidP="00586D57">
      <w:pPr>
        <w:pStyle w:val="Nagwek1"/>
        <w:rPr>
          <w:rFonts w:ascii="Arial Narrow" w:hAnsi="Arial Narrow"/>
          <w:color w:val="auto"/>
        </w:rPr>
      </w:pPr>
      <w:r>
        <w:rPr>
          <w:rFonts w:ascii="Arial Narrow" w:hAnsi="Arial Narrow"/>
          <w:color w:val="auto"/>
        </w:rPr>
        <w:t>§ 14</w:t>
      </w:r>
    </w:p>
    <w:p w:rsidR="00586D57" w:rsidRPr="00586D57" w:rsidRDefault="00586D57" w:rsidP="00586D57">
      <w:pPr>
        <w:pStyle w:val="Nagwek1"/>
        <w:rPr>
          <w:rFonts w:ascii="Arial Narrow" w:hAnsi="Arial Narrow"/>
          <w:color w:val="auto"/>
        </w:rPr>
      </w:pPr>
      <w:r w:rsidRPr="00586D57">
        <w:rPr>
          <w:rFonts w:ascii="Arial Narrow" w:hAnsi="Arial Narrow"/>
          <w:color w:val="auto"/>
        </w:rPr>
        <w:t xml:space="preserve">Ochrona danych osobowych  </w:t>
      </w:r>
    </w:p>
    <w:p w:rsidR="00586D57" w:rsidRPr="00586D57" w:rsidRDefault="00586D57" w:rsidP="00586D57">
      <w:pPr>
        <w:spacing w:after="73"/>
        <w:jc w:val="center"/>
        <w:rPr>
          <w:rFonts w:ascii="Arial Narrow" w:hAnsi="Arial Narrow"/>
          <w:sz w:val="22"/>
          <w:szCs w:val="22"/>
        </w:rPr>
      </w:pPr>
      <w:r w:rsidRPr="00586D57">
        <w:rPr>
          <w:rFonts w:ascii="Arial Narrow" w:hAnsi="Arial Narrow"/>
          <w:sz w:val="22"/>
          <w:szCs w:val="22"/>
        </w:rPr>
        <w:t xml:space="preserve"> </w:t>
      </w:r>
    </w:p>
    <w:p w:rsidR="00586D57" w:rsidRPr="00586D57" w:rsidRDefault="00586D57" w:rsidP="008771B0">
      <w:pPr>
        <w:numPr>
          <w:ilvl w:val="0"/>
          <w:numId w:val="8"/>
        </w:numPr>
        <w:spacing w:after="89" w:line="360" w:lineRule="auto"/>
        <w:ind w:hanging="566"/>
        <w:jc w:val="both"/>
        <w:rPr>
          <w:rFonts w:ascii="Arial Narrow" w:hAnsi="Arial Narrow"/>
          <w:sz w:val="22"/>
          <w:szCs w:val="22"/>
        </w:rPr>
      </w:pPr>
      <w:r w:rsidRPr="00586D57">
        <w:rPr>
          <w:rFonts w:ascii="Arial Narrow" w:hAnsi="Arial Narrow"/>
          <w:sz w:val="22"/>
          <w:szCs w:val="22"/>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586D57" w:rsidRPr="00586D57" w:rsidRDefault="00586D57" w:rsidP="008771B0">
      <w:pPr>
        <w:numPr>
          <w:ilvl w:val="0"/>
          <w:numId w:val="8"/>
        </w:numPr>
        <w:spacing w:after="89" w:line="360" w:lineRule="auto"/>
        <w:ind w:hanging="566"/>
        <w:jc w:val="both"/>
        <w:rPr>
          <w:rFonts w:ascii="Arial Narrow" w:hAnsi="Arial Narrow"/>
          <w:sz w:val="22"/>
          <w:szCs w:val="22"/>
        </w:rPr>
      </w:pPr>
      <w:r w:rsidRPr="00586D57">
        <w:rPr>
          <w:rFonts w:ascii="Arial Narrow" w:hAnsi="Arial Narrow"/>
          <w:sz w:val="22"/>
          <w:szCs w:val="22"/>
        </w:rPr>
        <w:t xml:space="preserve">Zamawiający powierza Wykonawcy, w trybie art. 28 Rozporządzenia dane osobowe do przetwarzania, wyłącznie w celu wykonania przedmiotu niniejszej umowy. </w:t>
      </w:r>
    </w:p>
    <w:p w:rsidR="00586D57" w:rsidRPr="00586D57" w:rsidRDefault="00586D57" w:rsidP="008771B0">
      <w:pPr>
        <w:numPr>
          <w:ilvl w:val="0"/>
          <w:numId w:val="8"/>
        </w:numPr>
        <w:spacing w:after="89" w:line="360" w:lineRule="auto"/>
        <w:ind w:hanging="566"/>
        <w:jc w:val="both"/>
        <w:rPr>
          <w:rFonts w:ascii="Arial Narrow" w:hAnsi="Arial Narrow"/>
          <w:sz w:val="22"/>
          <w:szCs w:val="22"/>
        </w:rPr>
      </w:pPr>
      <w:r w:rsidRPr="00586D57">
        <w:rPr>
          <w:rFonts w:ascii="Arial Narrow" w:hAnsi="Arial Narrow"/>
          <w:sz w:val="22"/>
          <w:szCs w:val="22"/>
        </w:rPr>
        <w:t xml:space="preserve">Wykonawca zobowiązuje się: </w:t>
      </w:r>
    </w:p>
    <w:p w:rsidR="00586D57" w:rsidRPr="00586D57" w:rsidRDefault="00586D57" w:rsidP="008771B0">
      <w:pPr>
        <w:numPr>
          <w:ilvl w:val="1"/>
          <w:numId w:val="8"/>
        </w:numPr>
        <w:spacing w:after="89" w:line="360" w:lineRule="auto"/>
        <w:ind w:hanging="281"/>
        <w:jc w:val="both"/>
        <w:rPr>
          <w:rFonts w:ascii="Arial Narrow" w:hAnsi="Arial Narrow"/>
          <w:sz w:val="22"/>
          <w:szCs w:val="22"/>
        </w:rPr>
      </w:pPr>
      <w:r w:rsidRPr="00586D57">
        <w:rPr>
          <w:rFonts w:ascii="Arial Narrow" w:hAnsi="Arial Narrow"/>
          <w:sz w:val="22"/>
          <w:szCs w:val="22"/>
        </w:rPr>
        <w:t xml:space="preserve">przetwarzać powierzone mu dane osobowe zgodnie z niniejszą umową, Rozporządzeniem oraz z innymi przepisami prawa powszechnie obowiązującego, które chronią prawa osób, których dane dotyczą, </w:t>
      </w:r>
    </w:p>
    <w:p w:rsidR="00586D57" w:rsidRPr="00586D57" w:rsidRDefault="00586D57" w:rsidP="008771B0">
      <w:pPr>
        <w:numPr>
          <w:ilvl w:val="1"/>
          <w:numId w:val="8"/>
        </w:numPr>
        <w:spacing w:after="89" w:line="360" w:lineRule="auto"/>
        <w:ind w:hanging="281"/>
        <w:jc w:val="both"/>
        <w:rPr>
          <w:rFonts w:ascii="Arial Narrow" w:hAnsi="Arial Narrow"/>
          <w:sz w:val="22"/>
          <w:szCs w:val="22"/>
        </w:rPr>
      </w:pPr>
      <w:r w:rsidRPr="00586D57">
        <w:rPr>
          <w:rFonts w:ascii="Arial Narrow" w:hAnsi="Arial Narrow"/>
          <w:sz w:val="22"/>
          <w:szCs w:val="22"/>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586D57" w:rsidRPr="00586D57" w:rsidRDefault="00586D57" w:rsidP="008771B0">
      <w:pPr>
        <w:numPr>
          <w:ilvl w:val="1"/>
          <w:numId w:val="8"/>
        </w:numPr>
        <w:spacing w:after="89" w:line="360" w:lineRule="auto"/>
        <w:ind w:hanging="281"/>
        <w:jc w:val="both"/>
        <w:rPr>
          <w:rFonts w:ascii="Arial Narrow" w:hAnsi="Arial Narrow"/>
          <w:sz w:val="22"/>
          <w:szCs w:val="22"/>
        </w:rPr>
      </w:pPr>
      <w:r w:rsidRPr="00586D57">
        <w:rPr>
          <w:rFonts w:ascii="Arial Narrow" w:hAnsi="Arial Narrow"/>
          <w:sz w:val="22"/>
          <w:szCs w:val="22"/>
        </w:rPr>
        <w:lastRenderedPageBreak/>
        <w:t xml:space="preserve">dołożyć należytej staranności przy przetwarzaniu powierzonych danych osobowych, </w:t>
      </w:r>
    </w:p>
    <w:p w:rsidR="00586D57" w:rsidRPr="00586D57" w:rsidRDefault="00586D57" w:rsidP="008771B0">
      <w:pPr>
        <w:numPr>
          <w:ilvl w:val="1"/>
          <w:numId w:val="8"/>
        </w:numPr>
        <w:spacing w:after="89" w:line="360" w:lineRule="auto"/>
        <w:ind w:hanging="281"/>
        <w:jc w:val="both"/>
        <w:rPr>
          <w:rFonts w:ascii="Arial Narrow" w:hAnsi="Arial Narrow"/>
          <w:sz w:val="22"/>
          <w:szCs w:val="22"/>
        </w:rPr>
      </w:pPr>
      <w:r w:rsidRPr="00586D57">
        <w:rPr>
          <w:rFonts w:ascii="Arial Narrow" w:hAnsi="Arial Narrow"/>
          <w:sz w:val="22"/>
          <w:szCs w:val="22"/>
        </w:rPr>
        <w:t xml:space="preserve">do nadania upoważnień do przetwarzania danych osobowych wszystkim osobom, które będą przetwarzały powierzone dane w celu realizacji niniejszej umowy, </w:t>
      </w:r>
    </w:p>
    <w:p w:rsidR="00586D57" w:rsidRPr="00586D57" w:rsidRDefault="00586D57" w:rsidP="008771B0">
      <w:pPr>
        <w:numPr>
          <w:ilvl w:val="1"/>
          <w:numId w:val="8"/>
        </w:numPr>
        <w:spacing w:after="89" w:line="360" w:lineRule="auto"/>
        <w:ind w:hanging="281"/>
        <w:jc w:val="both"/>
        <w:rPr>
          <w:rFonts w:ascii="Arial Narrow" w:hAnsi="Arial Narrow"/>
          <w:sz w:val="22"/>
          <w:szCs w:val="22"/>
        </w:rPr>
      </w:pPr>
      <w:r w:rsidRPr="00586D57">
        <w:rPr>
          <w:rFonts w:ascii="Arial Narrow" w:hAnsi="Arial Narrow"/>
          <w:sz w:val="22"/>
          <w:szCs w:val="22"/>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586D57" w:rsidRPr="00586D57" w:rsidRDefault="00586D57" w:rsidP="008771B0">
      <w:pPr>
        <w:numPr>
          <w:ilvl w:val="0"/>
          <w:numId w:val="8"/>
        </w:numPr>
        <w:spacing w:after="89" w:line="360" w:lineRule="auto"/>
        <w:ind w:hanging="566"/>
        <w:jc w:val="both"/>
        <w:rPr>
          <w:rFonts w:ascii="Arial Narrow" w:hAnsi="Arial Narrow"/>
          <w:sz w:val="22"/>
          <w:szCs w:val="22"/>
        </w:rPr>
      </w:pPr>
      <w:r w:rsidRPr="00586D57">
        <w:rPr>
          <w:rFonts w:ascii="Arial Narrow" w:hAnsi="Arial Narrow"/>
          <w:sz w:val="22"/>
          <w:szCs w:val="22"/>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586D57" w:rsidRPr="00586D57" w:rsidRDefault="00586D57" w:rsidP="008771B0">
      <w:pPr>
        <w:numPr>
          <w:ilvl w:val="0"/>
          <w:numId w:val="8"/>
        </w:numPr>
        <w:spacing w:line="360" w:lineRule="auto"/>
        <w:ind w:left="567" w:hanging="567"/>
        <w:jc w:val="both"/>
        <w:rPr>
          <w:rFonts w:ascii="Arial Narrow" w:hAnsi="Arial Narrow"/>
          <w:sz w:val="22"/>
          <w:szCs w:val="22"/>
        </w:rPr>
      </w:pPr>
      <w:r w:rsidRPr="00586D57">
        <w:rPr>
          <w:rFonts w:ascii="Arial Narrow" w:hAnsi="Arial Narrow"/>
          <w:sz w:val="22"/>
          <w:szCs w:val="22"/>
        </w:rPr>
        <w:t xml:space="preserve">Wykonawca pomaga Zamawiającemu w niezbędnym zakresie wywiązywać się z obowiązku odpowiadania na żądania osoby, której dane dotyczą oraz wywiązywania się z obowiązków określonych w art. 32-36 Rozporządzenia.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Wykonawca, po stwierdzeniu naruszenia ochrony danych osobowych bez zbędnej zwłoki zgłasza je administratorowi, nie później niż w ciągu 72 godzin od stwierdzenia naruszenia.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Zamawiający realizować będzie prawo kontroli w godzinach pracy Wykonawcy informując o kontroli minimum 3 dni przed planowanym jej przeprowadzeniem.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Wykonawca zobowiązuje się do usunięcia uchybień stwierdzonych podczas</w:t>
      </w:r>
      <w:r w:rsidR="008771B0">
        <w:rPr>
          <w:rFonts w:ascii="Arial Narrow" w:hAnsi="Arial Narrow"/>
          <w:sz w:val="22"/>
          <w:szCs w:val="22"/>
        </w:rPr>
        <w:t xml:space="preserve"> kontroli </w:t>
      </w:r>
      <w:r w:rsidRPr="00586D57">
        <w:rPr>
          <w:rFonts w:ascii="Arial Narrow" w:hAnsi="Arial Narrow"/>
          <w:sz w:val="22"/>
          <w:szCs w:val="22"/>
        </w:rPr>
        <w:t xml:space="preserve">w terminie nie dłuższym niż 7 dni.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Wykonawca udostępnia Zamawiającemu wszelkie informacje niezbędne do wykazania spełnienia obowiązków określonych w art. 28 Rozporządzenia.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Wykonawca może powierzyć dane osobowe objęte niniejszą umową do dalszego przetwarzania podwykonawcom jedynie w celu wykonania umowy po uzyskaniu uprzedniej pisemnej zgody Zamawiającego.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Podwykonawca, winien spełniać te same gwarancje i obowiązki jakie zostały nałożone na Wykonawcę.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Wykonawca ponosi pełną odpowiedzialność wobec Zamawiającego za działanie podwykonawcy w zakresie obowiązku ochrony danych.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w:t>
      </w:r>
      <w:r w:rsidRPr="00586D57">
        <w:rPr>
          <w:rFonts w:ascii="Arial Narrow" w:hAnsi="Arial Narrow"/>
          <w:sz w:val="22"/>
          <w:szCs w:val="22"/>
        </w:rPr>
        <w:lastRenderedPageBreak/>
        <w:t xml:space="preserve">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586D57" w:rsidRPr="00586D57" w:rsidRDefault="00586D57" w:rsidP="008771B0">
      <w:pPr>
        <w:numPr>
          <w:ilvl w:val="0"/>
          <w:numId w:val="8"/>
        </w:numPr>
        <w:spacing w:after="89" w:line="360" w:lineRule="auto"/>
        <w:ind w:left="567" w:hanging="567"/>
        <w:jc w:val="both"/>
        <w:rPr>
          <w:rFonts w:ascii="Arial Narrow" w:hAnsi="Arial Narrow"/>
          <w:sz w:val="22"/>
          <w:szCs w:val="22"/>
        </w:rPr>
      </w:pPr>
      <w:r w:rsidRPr="00586D57">
        <w:rPr>
          <w:rFonts w:ascii="Arial Narrow" w:hAnsi="Arial Narrow"/>
          <w:sz w:val="22"/>
          <w:szCs w:val="22"/>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586D57" w:rsidRPr="00586D57" w:rsidRDefault="00586D57" w:rsidP="008771B0">
      <w:pPr>
        <w:numPr>
          <w:ilvl w:val="0"/>
          <w:numId w:val="8"/>
        </w:numPr>
        <w:spacing w:after="89" w:line="360" w:lineRule="auto"/>
        <w:ind w:left="567" w:hanging="567"/>
        <w:jc w:val="both"/>
        <w:rPr>
          <w:rFonts w:ascii="Arial Narrow" w:hAnsi="Arial Narrow"/>
          <w:color w:val="FF0000"/>
          <w:sz w:val="22"/>
          <w:szCs w:val="22"/>
        </w:rPr>
      </w:pPr>
      <w:r w:rsidRPr="00586D57">
        <w:rPr>
          <w:rFonts w:ascii="Arial Narrow" w:hAnsi="Arial Narrow"/>
          <w:sz w:val="22"/>
          <w:szCs w:val="22"/>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586D57" w:rsidRPr="00586D57" w:rsidRDefault="00586D57" w:rsidP="008771B0">
      <w:pPr>
        <w:numPr>
          <w:ilvl w:val="0"/>
          <w:numId w:val="8"/>
        </w:numPr>
        <w:spacing w:after="89" w:line="360" w:lineRule="auto"/>
        <w:ind w:hanging="566"/>
        <w:jc w:val="both"/>
        <w:rPr>
          <w:rFonts w:ascii="Arial Narrow" w:hAnsi="Arial Narrow"/>
          <w:sz w:val="22"/>
          <w:szCs w:val="22"/>
        </w:rPr>
      </w:pPr>
      <w:r w:rsidRPr="00586D57">
        <w:rPr>
          <w:rFonts w:ascii="Arial Narrow" w:hAnsi="Arial Narrow"/>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586D57" w:rsidRPr="00586D57" w:rsidRDefault="00586D57" w:rsidP="008771B0">
      <w:pPr>
        <w:numPr>
          <w:ilvl w:val="0"/>
          <w:numId w:val="8"/>
        </w:numPr>
        <w:spacing w:after="89" w:line="360" w:lineRule="auto"/>
        <w:ind w:hanging="566"/>
        <w:jc w:val="both"/>
        <w:rPr>
          <w:rFonts w:ascii="Arial Narrow" w:hAnsi="Arial Narrow"/>
          <w:sz w:val="22"/>
          <w:szCs w:val="22"/>
        </w:rPr>
      </w:pPr>
      <w:r w:rsidRPr="00586D57">
        <w:rPr>
          <w:rFonts w:ascii="Arial Narrow" w:hAnsi="Arial Narrow"/>
          <w:sz w:val="22"/>
          <w:szCs w:val="22"/>
        </w:rPr>
        <w:t xml:space="preserve">W sprawach nieuregulowanych niniejszym paragrafem, zastosowanie będą miały przepisy Kodeksu cywilnego, rozporządzenia RODO, Ustawy o ochronie danych osobowych. </w:t>
      </w:r>
    </w:p>
    <w:p w:rsidR="00586D57" w:rsidRPr="00586D57" w:rsidRDefault="00586D57" w:rsidP="00586D57">
      <w:pPr>
        <w:spacing w:after="48"/>
        <w:jc w:val="center"/>
        <w:rPr>
          <w:rFonts w:ascii="Arial Narrow" w:hAnsi="Arial Narrow"/>
          <w:color w:val="FF0000"/>
          <w:sz w:val="22"/>
          <w:szCs w:val="22"/>
        </w:rPr>
      </w:pPr>
      <w:r w:rsidRPr="00586D57">
        <w:rPr>
          <w:rFonts w:ascii="Arial Narrow" w:hAnsi="Arial Narrow"/>
          <w:b/>
          <w:color w:val="FF0000"/>
          <w:sz w:val="22"/>
          <w:szCs w:val="22"/>
        </w:rPr>
        <w:t xml:space="preserve"> </w:t>
      </w:r>
    </w:p>
    <w:p w:rsidR="00586D57" w:rsidRPr="00586D57" w:rsidRDefault="00873E9D" w:rsidP="00586D57">
      <w:pPr>
        <w:pStyle w:val="Nagwek1"/>
        <w:rPr>
          <w:rFonts w:ascii="Arial Narrow" w:hAnsi="Arial Narrow"/>
          <w:color w:val="auto"/>
        </w:rPr>
      </w:pPr>
      <w:r>
        <w:rPr>
          <w:rFonts w:ascii="Arial Narrow" w:hAnsi="Arial Narrow"/>
          <w:color w:val="auto"/>
        </w:rPr>
        <w:t>§ 15</w:t>
      </w:r>
    </w:p>
    <w:p w:rsidR="00586D57" w:rsidRPr="00586D57" w:rsidRDefault="00586D57" w:rsidP="00923597">
      <w:pPr>
        <w:pStyle w:val="Nagwek1"/>
        <w:rPr>
          <w:rFonts w:ascii="Arial Narrow" w:hAnsi="Arial Narrow"/>
          <w:color w:val="FF0000"/>
        </w:rPr>
      </w:pPr>
      <w:r w:rsidRPr="00586D57">
        <w:rPr>
          <w:rFonts w:ascii="Arial Narrow" w:hAnsi="Arial Narrow"/>
          <w:color w:val="auto"/>
        </w:rPr>
        <w:t xml:space="preserve">Wierzytelności </w:t>
      </w:r>
    </w:p>
    <w:p w:rsidR="00586D57" w:rsidRPr="00586D57" w:rsidRDefault="00586D57" w:rsidP="008771B0">
      <w:pPr>
        <w:spacing w:line="360" w:lineRule="auto"/>
        <w:ind w:left="-15"/>
        <w:rPr>
          <w:rFonts w:ascii="Arial Narrow" w:hAnsi="Arial Narrow"/>
          <w:sz w:val="22"/>
          <w:szCs w:val="22"/>
        </w:rPr>
      </w:pPr>
      <w:r w:rsidRPr="00586D57">
        <w:rPr>
          <w:rFonts w:ascii="Arial Narrow" w:hAnsi="Arial Narrow"/>
          <w:sz w:val="22"/>
          <w:szCs w:val="22"/>
        </w:rPr>
        <w:t xml:space="preserve">Wykonawca nie może przenieść wierzytelności wynikających z niniejszej umowy na osobę trzecią bez uprzedniej zgody Zamawiającego, wyrażonej w formie pisemnej pod rygorem nieważności. </w:t>
      </w:r>
    </w:p>
    <w:p w:rsidR="008771B0" w:rsidRDefault="008771B0" w:rsidP="00586D57">
      <w:pPr>
        <w:pStyle w:val="Nagwek1"/>
        <w:rPr>
          <w:rFonts w:ascii="Arial Narrow" w:hAnsi="Arial Narrow"/>
          <w:color w:val="auto"/>
        </w:rPr>
      </w:pPr>
    </w:p>
    <w:p w:rsidR="00586D57" w:rsidRPr="00586D57" w:rsidRDefault="00873E9D" w:rsidP="00586D57">
      <w:pPr>
        <w:pStyle w:val="Nagwek1"/>
        <w:rPr>
          <w:rFonts w:ascii="Arial Narrow" w:hAnsi="Arial Narrow"/>
          <w:color w:val="auto"/>
        </w:rPr>
      </w:pPr>
      <w:r>
        <w:rPr>
          <w:rFonts w:ascii="Arial Narrow" w:hAnsi="Arial Narrow"/>
          <w:color w:val="auto"/>
        </w:rPr>
        <w:t>§ 16</w:t>
      </w:r>
    </w:p>
    <w:p w:rsidR="00586D57" w:rsidRPr="00923597" w:rsidRDefault="00586D57" w:rsidP="00923597">
      <w:pPr>
        <w:spacing w:after="72"/>
        <w:ind w:left="3470" w:right="-15" w:hanging="10"/>
        <w:rPr>
          <w:rFonts w:ascii="Arial Narrow" w:hAnsi="Arial Narrow"/>
          <w:sz w:val="22"/>
          <w:szCs w:val="22"/>
        </w:rPr>
      </w:pPr>
      <w:r w:rsidRPr="00586D57">
        <w:rPr>
          <w:rFonts w:ascii="Arial Narrow" w:hAnsi="Arial Narrow"/>
          <w:b/>
          <w:sz w:val="22"/>
          <w:szCs w:val="22"/>
        </w:rPr>
        <w:t xml:space="preserve">Postanowienia końcowe </w:t>
      </w:r>
      <w:r w:rsidRPr="00586D57">
        <w:rPr>
          <w:rFonts w:ascii="Arial Narrow" w:hAnsi="Arial Narrow"/>
          <w:color w:val="FF0000"/>
          <w:sz w:val="22"/>
          <w:szCs w:val="22"/>
        </w:rPr>
        <w:t xml:space="preserve"> </w:t>
      </w:r>
    </w:p>
    <w:p w:rsidR="00586D57" w:rsidRPr="00586D57" w:rsidRDefault="00586D57" w:rsidP="00923597">
      <w:pPr>
        <w:numPr>
          <w:ilvl w:val="0"/>
          <w:numId w:val="9"/>
        </w:numPr>
        <w:spacing w:after="89" w:line="360" w:lineRule="auto"/>
        <w:ind w:hanging="427"/>
        <w:jc w:val="both"/>
        <w:rPr>
          <w:rFonts w:ascii="Arial Narrow" w:hAnsi="Arial Narrow"/>
          <w:sz w:val="22"/>
          <w:szCs w:val="22"/>
        </w:rPr>
      </w:pPr>
      <w:r w:rsidRPr="00586D57">
        <w:rPr>
          <w:rFonts w:ascii="Arial Narrow" w:hAnsi="Arial Narrow"/>
          <w:sz w:val="22"/>
          <w:szCs w:val="22"/>
        </w:rPr>
        <w:t>Strony zobowiązują się do zachowania w tajemnicy wszelkich informacji pozost</w:t>
      </w:r>
      <w:r w:rsidR="008771B0">
        <w:rPr>
          <w:rFonts w:ascii="Arial Narrow" w:hAnsi="Arial Narrow"/>
          <w:sz w:val="22"/>
          <w:szCs w:val="22"/>
        </w:rPr>
        <w:t xml:space="preserve">ających </w:t>
      </w:r>
      <w:r w:rsidRPr="00586D57">
        <w:rPr>
          <w:rFonts w:ascii="Arial Narrow" w:hAnsi="Arial Narrow"/>
          <w:sz w:val="22"/>
          <w:szCs w:val="22"/>
        </w:rPr>
        <w:t xml:space="preserve">w związku z wykonaniem niniejszej umowy, chyba, że obowiązek przekazania informacji dotyczących zawarcia realizacji lub wykonania niniejszej umowy wynikał będzie z obowiązujących przepisów prawa. </w:t>
      </w:r>
    </w:p>
    <w:p w:rsidR="00586D57" w:rsidRPr="00586D57" w:rsidRDefault="00586D57" w:rsidP="00923597">
      <w:pPr>
        <w:numPr>
          <w:ilvl w:val="0"/>
          <w:numId w:val="9"/>
        </w:numPr>
        <w:spacing w:after="89" w:line="360" w:lineRule="auto"/>
        <w:ind w:hanging="427"/>
        <w:jc w:val="both"/>
        <w:rPr>
          <w:rFonts w:ascii="Arial Narrow" w:hAnsi="Arial Narrow"/>
          <w:sz w:val="22"/>
          <w:szCs w:val="22"/>
        </w:rPr>
      </w:pPr>
      <w:r w:rsidRPr="00586D57">
        <w:rPr>
          <w:rFonts w:ascii="Arial Narrow" w:hAnsi="Arial Narrow"/>
          <w:sz w:val="22"/>
          <w:szCs w:val="22"/>
        </w:rPr>
        <w:lastRenderedPageBreak/>
        <w:t xml:space="preserve">W sprawach nieuregulowanych niniejszą umową stosuje się przepisy obowiązującego prawa, w szczególności Kodeksu cywilnego, Prawa zamówień publicznych, Prawa budowlanego oraz ustawy o prawie autorskim i prawach pokrewnych. </w:t>
      </w:r>
    </w:p>
    <w:p w:rsidR="00586D57" w:rsidRPr="00586D57" w:rsidRDefault="00586D57" w:rsidP="00923597">
      <w:pPr>
        <w:numPr>
          <w:ilvl w:val="0"/>
          <w:numId w:val="9"/>
        </w:numPr>
        <w:spacing w:after="71" w:line="360" w:lineRule="auto"/>
        <w:ind w:hanging="427"/>
        <w:jc w:val="both"/>
        <w:rPr>
          <w:rFonts w:ascii="Arial Narrow" w:hAnsi="Arial Narrow"/>
          <w:sz w:val="22"/>
          <w:szCs w:val="22"/>
        </w:rPr>
      </w:pPr>
      <w:r w:rsidRPr="00586D57">
        <w:rPr>
          <w:rFonts w:ascii="Arial Narrow" w:hAnsi="Arial Narrow"/>
          <w:sz w:val="22"/>
          <w:szCs w:val="22"/>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586D57" w:rsidRPr="00586D57" w:rsidRDefault="00586D57" w:rsidP="00923597">
      <w:pPr>
        <w:numPr>
          <w:ilvl w:val="0"/>
          <w:numId w:val="9"/>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Wszelkie spory wynikające z niniejszej umowy lub powstające w związku z umową będą rozstrzygane przez sąd właściwy dla siedziby Zamawiającego.  </w:t>
      </w:r>
    </w:p>
    <w:p w:rsidR="00586D57" w:rsidRPr="00586D57" w:rsidRDefault="00586D57" w:rsidP="00923597">
      <w:pPr>
        <w:numPr>
          <w:ilvl w:val="0"/>
          <w:numId w:val="9"/>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Wszelkie zamiany zmiany umowy wymagają aneksu sporządzonego w formie pisemnej pod rygorem nieważności. </w:t>
      </w:r>
    </w:p>
    <w:p w:rsidR="00586D57" w:rsidRPr="00586D57" w:rsidRDefault="00586D57" w:rsidP="00923597">
      <w:pPr>
        <w:numPr>
          <w:ilvl w:val="0"/>
          <w:numId w:val="9"/>
        </w:numPr>
        <w:spacing w:after="89" w:line="360" w:lineRule="auto"/>
        <w:ind w:hanging="427"/>
        <w:jc w:val="both"/>
        <w:rPr>
          <w:rFonts w:ascii="Arial Narrow" w:hAnsi="Arial Narrow"/>
          <w:sz w:val="22"/>
          <w:szCs w:val="22"/>
        </w:rPr>
      </w:pPr>
      <w:r w:rsidRPr="00586D57">
        <w:rPr>
          <w:rFonts w:ascii="Arial Narrow" w:hAnsi="Arial Narrow"/>
          <w:sz w:val="22"/>
          <w:szCs w:val="22"/>
        </w:rPr>
        <w:t xml:space="preserve">Umowę sporządzono w trzech jednobrzmiących egzemplarzach: dwa egzemplarze dla Zamawiającego, jeden egzemplarz dla Wykonawcy. </w:t>
      </w:r>
    </w:p>
    <w:p w:rsidR="00586D57" w:rsidRPr="00586D57" w:rsidRDefault="00586D57" w:rsidP="008771B0">
      <w:pPr>
        <w:autoSpaceDE w:val="0"/>
        <w:autoSpaceDN w:val="0"/>
        <w:spacing w:before="360"/>
        <w:ind w:firstLine="10"/>
        <w:jc w:val="center"/>
        <w:rPr>
          <w:rFonts w:ascii="Arial Narrow" w:eastAsiaTheme="minorHAnsi" w:hAnsi="Arial Narrow" w:cs="ArialNarrow,Bold"/>
          <w:b/>
          <w:bCs/>
          <w:sz w:val="22"/>
          <w:szCs w:val="22"/>
          <w:lang w:eastAsia="en-US"/>
        </w:rPr>
      </w:pPr>
      <w:r w:rsidRPr="00586D57">
        <w:rPr>
          <w:rFonts w:ascii="Arial Narrow" w:eastAsiaTheme="minorHAnsi" w:hAnsi="Arial Narrow" w:cs="ArialNarrow,Bold"/>
          <w:b/>
          <w:bCs/>
          <w:sz w:val="22"/>
          <w:szCs w:val="22"/>
          <w:lang w:eastAsia="en-US"/>
        </w:rPr>
        <w:t>ZAMAWIAJĄCY</w:t>
      </w:r>
      <w:r w:rsidRPr="00586D57">
        <w:rPr>
          <w:rFonts w:ascii="Arial Narrow" w:eastAsiaTheme="minorHAnsi" w:hAnsi="Arial Narrow" w:cs="ArialNarrow,Bold"/>
          <w:b/>
          <w:bCs/>
          <w:sz w:val="22"/>
          <w:szCs w:val="22"/>
          <w:lang w:eastAsia="en-US"/>
        </w:rPr>
        <w:tab/>
      </w:r>
      <w:r w:rsidRPr="00586D57">
        <w:rPr>
          <w:rFonts w:ascii="Arial Narrow" w:eastAsiaTheme="minorHAnsi" w:hAnsi="Arial Narrow" w:cs="ArialNarrow,Bold"/>
          <w:b/>
          <w:bCs/>
          <w:sz w:val="22"/>
          <w:szCs w:val="22"/>
          <w:lang w:eastAsia="en-US"/>
        </w:rPr>
        <w:tab/>
      </w:r>
      <w:r w:rsidRPr="00586D57">
        <w:rPr>
          <w:rFonts w:ascii="Arial Narrow" w:eastAsiaTheme="minorHAnsi" w:hAnsi="Arial Narrow" w:cs="ArialNarrow,Bold"/>
          <w:b/>
          <w:bCs/>
          <w:sz w:val="22"/>
          <w:szCs w:val="22"/>
          <w:lang w:eastAsia="en-US"/>
        </w:rPr>
        <w:tab/>
      </w:r>
      <w:r w:rsidRPr="00586D57">
        <w:rPr>
          <w:rFonts w:ascii="Arial Narrow" w:eastAsiaTheme="minorHAnsi" w:hAnsi="Arial Narrow" w:cs="ArialNarrow,Bold"/>
          <w:b/>
          <w:bCs/>
          <w:sz w:val="22"/>
          <w:szCs w:val="22"/>
          <w:lang w:eastAsia="en-US"/>
        </w:rPr>
        <w:tab/>
      </w:r>
      <w:r w:rsidRPr="00586D57">
        <w:rPr>
          <w:rFonts w:ascii="Arial Narrow" w:eastAsiaTheme="minorHAnsi" w:hAnsi="Arial Narrow" w:cs="ArialNarrow,Bold"/>
          <w:b/>
          <w:bCs/>
          <w:sz w:val="22"/>
          <w:szCs w:val="22"/>
          <w:lang w:eastAsia="en-US"/>
        </w:rPr>
        <w:tab/>
      </w:r>
      <w:r w:rsidRPr="00586D57">
        <w:rPr>
          <w:rFonts w:ascii="Arial Narrow" w:eastAsiaTheme="minorHAnsi" w:hAnsi="Arial Narrow" w:cs="ArialNarrow,Bold"/>
          <w:b/>
          <w:bCs/>
          <w:sz w:val="22"/>
          <w:szCs w:val="22"/>
          <w:lang w:eastAsia="en-US"/>
        </w:rPr>
        <w:tab/>
      </w:r>
      <w:r w:rsidRPr="00586D57">
        <w:rPr>
          <w:rFonts w:ascii="Arial Narrow" w:eastAsiaTheme="minorHAnsi" w:hAnsi="Arial Narrow" w:cs="ArialNarrow,Bold"/>
          <w:b/>
          <w:bCs/>
          <w:sz w:val="22"/>
          <w:szCs w:val="22"/>
          <w:lang w:eastAsia="en-US"/>
        </w:rPr>
        <w:tab/>
        <w:t>WYKONAWCA</w:t>
      </w:r>
    </w:p>
    <w:p w:rsidR="00586D57" w:rsidRPr="00586D57" w:rsidRDefault="00586D57" w:rsidP="00586D57">
      <w:pPr>
        <w:autoSpaceDE w:val="0"/>
        <w:autoSpaceDN w:val="0"/>
        <w:rPr>
          <w:rFonts w:ascii="Arial Narrow" w:eastAsiaTheme="minorHAnsi" w:hAnsi="Arial Narrow" w:cs="ArialNarrow,Bold"/>
          <w:b/>
          <w:bCs/>
          <w:color w:val="FF0000"/>
          <w:sz w:val="22"/>
          <w:szCs w:val="22"/>
          <w:lang w:eastAsia="en-US"/>
        </w:rPr>
      </w:pPr>
    </w:p>
    <w:p w:rsidR="00586D57" w:rsidRPr="00586D57" w:rsidRDefault="00586D57" w:rsidP="00586D57">
      <w:pPr>
        <w:autoSpaceDE w:val="0"/>
        <w:autoSpaceDN w:val="0"/>
        <w:rPr>
          <w:rFonts w:ascii="Arial Narrow" w:eastAsiaTheme="minorHAnsi" w:hAnsi="Arial Narrow" w:cs="ArialNarrow,Bold"/>
          <w:b/>
          <w:bCs/>
          <w:color w:val="FF0000"/>
          <w:sz w:val="22"/>
          <w:szCs w:val="22"/>
          <w:lang w:eastAsia="en-US"/>
        </w:rPr>
      </w:pPr>
    </w:p>
    <w:p w:rsidR="00586D57" w:rsidRPr="00586D57" w:rsidRDefault="00586D57" w:rsidP="00586D57">
      <w:pPr>
        <w:autoSpaceDE w:val="0"/>
        <w:autoSpaceDN w:val="0"/>
        <w:rPr>
          <w:rFonts w:ascii="Arial Narrow" w:eastAsiaTheme="minorHAnsi" w:hAnsi="Arial Narrow" w:cs="ArialNarrow,Bold"/>
          <w:b/>
          <w:bCs/>
          <w:sz w:val="22"/>
          <w:szCs w:val="22"/>
          <w:lang w:eastAsia="en-US"/>
        </w:rPr>
      </w:pPr>
    </w:p>
    <w:p w:rsidR="00586D57" w:rsidRPr="00586D57" w:rsidRDefault="00586D57" w:rsidP="00586D57">
      <w:pPr>
        <w:autoSpaceDE w:val="0"/>
        <w:autoSpaceDN w:val="0"/>
        <w:rPr>
          <w:rFonts w:ascii="Arial Narrow" w:eastAsiaTheme="minorHAnsi" w:hAnsi="Arial Narrow" w:cs="ArialNarrow,Bold"/>
          <w:b/>
          <w:bCs/>
          <w:sz w:val="22"/>
          <w:szCs w:val="22"/>
          <w:lang w:eastAsia="en-US"/>
        </w:rPr>
      </w:pPr>
    </w:p>
    <w:p w:rsidR="00564AC1" w:rsidRPr="00586D57" w:rsidRDefault="00564AC1" w:rsidP="00586D57">
      <w:pPr>
        <w:spacing w:line="360" w:lineRule="auto"/>
        <w:jc w:val="center"/>
        <w:rPr>
          <w:rFonts w:ascii="Arial Narrow" w:hAnsi="Arial Narrow"/>
          <w:b/>
          <w:sz w:val="22"/>
          <w:szCs w:val="22"/>
        </w:rPr>
      </w:pPr>
    </w:p>
    <w:sectPr w:rsidR="00564AC1" w:rsidRPr="00586D57" w:rsidSect="000C0E69">
      <w:headerReference w:type="even" r:id="rId8"/>
      <w:headerReference w:type="default" r:id="rId9"/>
      <w:footerReference w:type="even" r:id="rId10"/>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12" w:rsidRDefault="006E1D12" w:rsidP="004E448C">
      <w:r>
        <w:separator/>
      </w:r>
    </w:p>
  </w:endnote>
  <w:endnote w:type="continuationSeparator" w:id="0">
    <w:p w:rsidR="006E1D12" w:rsidRDefault="006E1D12" w:rsidP="004E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6C" w:rsidRDefault="004E448C" w:rsidP="008839E1">
    <w:pPr>
      <w:pStyle w:val="Stopka"/>
      <w:framePr w:wrap="around" w:vAnchor="text" w:hAnchor="margin" w:xAlign="center" w:y="1"/>
      <w:rPr>
        <w:rStyle w:val="Numerstrony"/>
      </w:rPr>
    </w:pPr>
    <w:r>
      <w:rPr>
        <w:rStyle w:val="Numerstrony"/>
      </w:rPr>
      <w:fldChar w:fldCharType="begin"/>
    </w:r>
    <w:r w:rsidR="00AA369F">
      <w:rPr>
        <w:rStyle w:val="Numerstrony"/>
      </w:rPr>
      <w:instrText xml:space="preserve">PAGE  </w:instrText>
    </w:r>
    <w:r>
      <w:rPr>
        <w:rStyle w:val="Numerstrony"/>
      </w:rPr>
      <w:fldChar w:fldCharType="end"/>
    </w:r>
  </w:p>
  <w:p w:rsidR="00E22F6C" w:rsidRDefault="006E1D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6C" w:rsidRDefault="006E1D12" w:rsidP="008839E1">
    <w:pPr>
      <w:pStyle w:val="Stopka"/>
      <w:framePr w:wrap="around" w:vAnchor="text" w:hAnchor="margin" w:xAlign="center" w:y="1"/>
      <w:rPr>
        <w:rStyle w:val="Numerstrony"/>
      </w:rPr>
    </w:pPr>
  </w:p>
  <w:p w:rsidR="00E22F6C" w:rsidRDefault="006E1D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12" w:rsidRDefault="006E1D12" w:rsidP="004E448C">
      <w:r>
        <w:separator/>
      </w:r>
    </w:p>
  </w:footnote>
  <w:footnote w:type="continuationSeparator" w:id="0">
    <w:p w:rsidR="006E1D12" w:rsidRDefault="006E1D12" w:rsidP="004E448C">
      <w:r>
        <w:continuationSeparator/>
      </w:r>
    </w:p>
  </w:footnote>
  <w:footnote w:id="1">
    <w:p w:rsidR="00586D57" w:rsidRDefault="00586D57" w:rsidP="00586D57">
      <w:pPr>
        <w:pStyle w:val="footnotedescription"/>
        <w:spacing w:line="255" w:lineRule="auto"/>
        <w:ind w:left="142" w:hanging="142"/>
        <w:jc w:val="both"/>
      </w:pPr>
      <w:r>
        <w:rPr>
          <w:rStyle w:val="footnotemark"/>
        </w:rPr>
        <w:footnoteRef/>
      </w:r>
      <w:r>
        <w:t xml:space="preserve"> </w:t>
      </w:r>
      <w:r w:rsidRPr="00C1415C">
        <w:rPr>
          <w:rFonts w:ascii="Arial Narrow" w:hAnsi="Arial Narrow"/>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6C" w:rsidRDefault="004E448C">
    <w:pPr>
      <w:pStyle w:val="Nagwek"/>
      <w:framePr w:wrap="around" w:vAnchor="text" w:hAnchor="margin" w:xAlign="center" w:y="1"/>
      <w:rPr>
        <w:rStyle w:val="Numerstrony"/>
      </w:rPr>
    </w:pPr>
    <w:r>
      <w:rPr>
        <w:rStyle w:val="Numerstrony"/>
      </w:rPr>
      <w:fldChar w:fldCharType="begin"/>
    </w:r>
    <w:r w:rsidR="00AA369F">
      <w:rPr>
        <w:rStyle w:val="Numerstrony"/>
      </w:rPr>
      <w:instrText xml:space="preserve">PAGE  </w:instrText>
    </w:r>
    <w:r>
      <w:rPr>
        <w:rStyle w:val="Numerstrony"/>
      </w:rPr>
      <w:fldChar w:fldCharType="end"/>
    </w:r>
  </w:p>
  <w:p w:rsidR="00E22F6C" w:rsidRDefault="006E1D1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82" w:rsidRPr="0051049B" w:rsidRDefault="00D22182" w:rsidP="00D22182">
    <w:pPr>
      <w:jc w:val="both"/>
      <w:rPr>
        <w:bCs/>
        <w:i/>
      </w:rPr>
    </w:pPr>
    <w:r>
      <w:rPr>
        <w:noProof/>
      </w:rPr>
      <w:drawing>
        <wp:anchor distT="0" distB="0" distL="114300" distR="114300" simplePos="0" relativeHeight="251660288" behindDoc="0" locked="0" layoutInCell="1" allowOverlap="1" wp14:anchorId="45CF29CA" wp14:editId="37830AF7">
          <wp:simplePos x="0" y="0"/>
          <wp:positionH relativeFrom="margin">
            <wp:posOffset>4350603</wp:posOffset>
          </wp:positionH>
          <wp:positionV relativeFrom="page">
            <wp:posOffset>110659</wp:posOffset>
          </wp:positionV>
          <wp:extent cx="1226820" cy="803910"/>
          <wp:effectExtent l="0" t="0" r="0" b="0"/>
          <wp:wrapSquare wrapText="bothSides"/>
          <wp:docPr id="1" name="Obraz 1" descr="C:\Users\LGD\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LGD\Desktop\pobra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4884BE" wp14:editId="2E192CCA">
          <wp:simplePos x="0" y="0"/>
          <wp:positionH relativeFrom="page">
            <wp:posOffset>2636997</wp:posOffset>
          </wp:positionH>
          <wp:positionV relativeFrom="margin">
            <wp:posOffset>-1208930</wp:posOffset>
          </wp:positionV>
          <wp:extent cx="702945" cy="558165"/>
          <wp:effectExtent l="19050" t="19050" r="20955" b="133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558165"/>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6D80AF7" wp14:editId="79296770">
          <wp:simplePos x="0" y="0"/>
          <wp:positionH relativeFrom="margin">
            <wp:posOffset>2864497</wp:posOffset>
          </wp:positionH>
          <wp:positionV relativeFrom="page">
            <wp:posOffset>92820</wp:posOffset>
          </wp:positionV>
          <wp:extent cx="1178560" cy="726440"/>
          <wp:effectExtent l="0" t="0" r="2540" b="0"/>
          <wp:wrapSquare wrapText="bothSides"/>
          <wp:docPr id="2" name="Obraz 2" descr="logo prow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row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85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4723F5B" wp14:editId="6DF54FB6">
          <wp:simplePos x="0" y="0"/>
          <wp:positionH relativeFrom="margin">
            <wp:posOffset>269657</wp:posOffset>
          </wp:positionH>
          <wp:positionV relativeFrom="margin">
            <wp:posOffset>-1240401</wp:posOffset>
          </wp:positionV>
          <wp:extent cx="895985" cy="59753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98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182" w:rsidRDefault="00D22182" w:rsidP="00D22182">
    <w:pPr>
      <w:spacing w:line="360" w:lineRule="auto"/>
      <w:jc w:val="center"/>
      <w:rPr>
        <w:rFonts w:ascii="Arial Narrow" w:hAnsi="Arial Narrow"/>
        <w:b/>
        <w:bCs/>
        <w:sz w:val="20"/>
        <w:szCs w:val="20"/>
      </w:rPr>
    </w:pPr>
  </w:p>
  <w:p w:rsidR="00D22182" w:rsidRDefault="00D22182" w:rsidP="00D22182">
    <w:pPr>
      <w:spacing w:line="360" w:lineRule="auto"/>
      <w:jc w:val="center"/>
      <w:rPr>
        <w:rFonts w:ascii="Arial Narrow" w:hAnsi="Arial Narrow"/>
        <w:b/>
        <w:bCs/>
        <w:sz w:val="20"/>
        <w:szCs w:val="20"/>
      </w:rPr>
    </w:pPr>
  </w:p>
  <w:p w:rsidR="00D22182" w:rsidRPr="0008667C" w:rsidRDefault="00D22182" w:rsidP="00D22182">
    <w:pPr>
      <w:spacing w:line="360" w:lineRule="auto"/>
      <w:jc w:val="center"/>
      <w:rPr>
        <w:rFonts w:ascii="Arial Narrow" w:hAnsi="Arial Narrow"/>
        <w:b/>
        <w:bCs/>
        <w:sz w:val="20"/>
        <w:szCs w:val="20"/>
      </w:rPr>
    </w:pPr>
    <w:r w:rsidRPr="00322AC6">
      <w:rPr>
        <w:rFonts w:ascii="Arial Narrow" w:hAnsi="Arial Narrow"/>
        <w:b/>
        <w:bCs/>
        <w:sz w:val="20"/>
        <w:szCs w:val="20"/>
      </w:rPr>
      <w:t xml:space="preserve">„Europejski Fundusz Rolny na rzecz Rozwoju Obszarów Wiejskich: Europa </w:t>
    </w:r>
    <w:r>
      <w:rPr>
        <w:rFonts w:ascii="Arial Narrow" w:hAnsi="Arial Narrow"/>
        <w:b/>
        <w:bCs/>
        <w:sz w:val="20"/>
        <w:szCs w:val="20"/>
      </w:rPr>
      <w:t>inwestująca w obszary wiejskie”</w:t>
    </w:r>
  </w:p>
  <w:p w:rsidR="00ED4B29" w:rsidRDefault="00ED4B29" w:rsidP="00ED4B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F19"/>
    <w:multiLevelType w:val="hybridMultilevel"/>
    <w:tmpl w:val="4C1EB382"/>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
    <w:nsid w:val="047A7880"/>
    <w:multiLevelType w:val="hybridMultilevel"/>
    <w:tmpl w:val="4F3AF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B3619"/>
    <w:multiLevelType w:val="hybridMultilevel"/>
    <w:tmpl w:val="4E8A86DA"/>
    <w:lvl w:ilvl="0" w:tplc="7324B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910A3"/>
    <w:multiLevelType w:val="hybridMultilevel"/>
    <w:tmpl w:val="48A8BD28"/>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CD40CDA">
      <w:start w:val="1"/>
      <w:numFmt w:val="lowerLetter"/>
      <w:lvlRestart w:val="0"/>
      <w:lvlText w:val="%3)"/>
      <w:lvlJc w:val="left"/>
      <w:pPr>
        <w:ind w:left="1133"/>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
    <w:nsid w:val="0C7C2EC6"/>
    <w:multiLevelType w:val="hybridMultilevel"/>
    <w:tmpl w:val="EA102124"/>
    <w:lvl w:ilvl="0" w:tplc="5B56738E">
      <w:start w:val="1"/>
      <w:numFmt w:val="decimal"/>
      <w:lvlText w:val="%1."/>
      <w:lvlJc w:val="left"/>
      <w:pPr>
        <w:ind w:left="427"/>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1" w:tplc="E854A5C4">
      <w:start w:val="1"/>
      <w:numFmt w:val="lowerLetter"/>
      <w:lvlText w:val="%2)"/>
      <w:lvlJc w:val="left"/>
      <w:pPr>
        <w:ind w:left="821"/>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
    <w:nsid w:val="0ED004A1"/>
    <w:multiLevelType w:val="hybridMultilevel"/>
    <w:tmpl w:val="B8D41712"/>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F06C1C">
      <w:start w:val="6"/>
      <w:numFmt w:val="lowerLetter"/>
      <w:lvlRestart w:val="0"/>
      <w:lvlText w:val="%3)"/>
      <w:lvlJc w:val="left"/>
      <w:pPr>
        <w:ind w:left="1133"/>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6">
    <w:nsid w:val="10780720"/>
    <w:multiLevelType w:val="hybridMultilevel"/>
    <w:tmpl w:val="D10A0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61F17"/>
    <w:multiLevelType w:val="hybridMultilevel"/>
    <w:tmpl w:val="B378A0EE"/>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8">
    <w:nsid w:val="125F7C1F"/>
    <w:multiLevelType w:val="hybridMultilevel"/>
    <w:tmpl w:val="1E727FA0"/>
    <w:lvl w:ilvl="0" w:tplc="ADCCEA06">
      <w:start w:val="1"/>
      <w:numFmt w:val="decimal"/>
      <w:lvlText w:val="%1."/>
      <w:lvlJc w:val="left"/>
      <w:pPr>
        <w:ind w:left="427"/>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1" w:tplc="384C0C46">
      <w:start w:val="1"/>
      <w:numFmt w:val="decimal"/>
      <w:lvlText w:val="%2)"/>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9">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6F0F51"/>
    <w:multiLevelType w:val="hybridMultilevel"/>
    <w:tmpl w:val="B7F241A0"/>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1">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180A60E5"/>
    <w:multiLevelType w:val="hybridMultilevel"/>
    <w:tmpl w:val="1B920260"/>
    <w:lvl w:ilvl="0" w:tplc="5EFC6084">
      <w:start w:val="1"/>
      <w:numFmt w:val="decimal"/>
      <w:lvlText w:val="%1."/>
      <w:lvlJc w:val="left"/>
      <w:pPr>
        <w:ind w:left="427"/>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1" w:tplc="561250D2">
      <w:start w:val="1"/>
      <w:numFmt w:val="decimal"/>
      <w:lvlText w:val="%2)"/>
      <w:lvlJc w:val="left"/>
      <w:pPr>
        <w:ind w:left="708"/>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3">
    <w:nsid w:val="1C617681"/>
    <w:multiLevelType w:val="hybridMultilevel"/>
    <w:tmpl w:val="F04AE0C2"/>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4">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71526F"/>
    <w:multiLevelType w:val="hybridMultilevel"/>
    <w:tmpl w:val="045A6BC2"/>
    <w:lvl w:ilvl="0" w:tplc="908AA888">
      <w:start w:val="1"/>
      <w:numFmt w:val="decimal"/>
      <w:lvlText w:val="%1."/>
      <w:lvlJc w:val="left"/>
      <w:pPr>
        <w:ind w:left="427"/>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19">
    <w:nsid w:val="375E49FA"/>
    <w:multiLevelType w:val="hybridMultilevel"/>
    <w:tmpl w:val="CF129AE4"/>
    <w:lvl w:ilvl="0" w:tplc="9CBEAC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6238B0"/>
    <w:multiLevelType w:val="hybridMultilevel"/>
    <w:tmpl w:val="F7F4CC1E"/>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nsid w:val="4FC038B8"/>
    <w:multiLevelType w:val="hybridMultilevel"/>
    <w:tmpl w:val="5552C6A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nsid w:val="5113036F"/>
    <w:multiLevelType w:val="hybridMultilevel"/>
    <w:tmpl w:val="078E421C"/>
    <w:lvl w:ilvl="0" w:tplc="7FC66F2C">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B46814"/>
    <w:multiLevelType w:val="hybridMultilevel"/>
    <w:tmpl w:val="2B9A33B0"/>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4">
    <w:nsid w:val="57617D96"/>
    <w:multiLevelType w:val="hybridMultilevel"/>
    <w:tmpl w:val="821E5E00"/>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584D5C8A"/>
    <w:multiLevelType w:val="hybridMultilevel"/>
    <w:tmpl w:val="CFFA37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8">
    <w:nsid w:val="5AEE289D"/>
    <w:multiLevelType w:val="hybridMultilevel"/>
    <w:tmpl w:val="B24A38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45D0F5A"/>
    <w:multiLevelType w:val="hybridMultilevel"/>
    <w:tmpl w:val="3D0A2A6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65496EA3"/>
    <w:multiLevelType w:val="hybridMultilevel"/>
    <w:tmpl w:val="71EE31D4"/>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31">
    <w:nsid w:val="6A306ECD"/>
    <w:multiLevelType w:val="hybridMultilevel"/>
    <w:tmpl w:val="E4B46A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9C83925"/>
    <w:multiLevelType w:val="hybridMultilevel"/>
    <w:tmpl w:val="FECC90B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7A0150A5"/>
    <w:multiLevelType w:val="hybridMultilevel"/>
    <w:tmpl w:val="F36E82E6"/>
    <w:lvl w:ilvl="0" w:tplc="EAE624BE">
      <w:start w:val="1"/>
      <w:numFmt w:val="decimal"/>
      <w:lvlText w:val="%1."/>
      <w:lvlJc w:val="left"/>
      <w:pPr>
        <w:ind w:left="566"/>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1" w:tplc="28E2CEDE">
      <w:start w:val="1"/>
      <w:numFmt w:val="decimal"/>
      <w:lvlText w:val="%2)"/>
      <w:lvlJc w:val="left"/>
      <w:pPr>
        <w:ind w:left="708"/>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4">
    <w:nsid w:val="7B720A1F"/>
    <w:multiLevelType w:val="hybridMultilevel"/>
    <w:tmpl w:val="F8D2520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7DEF1A39"/>
    <w:multiLevelType w:val="hybridMultilevel"/>
    <w:tmpl w:val="791EE28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nsid w:val="7E380399"/>
    <w:multiLevelType w:val="hybridMultilevel"/>
    <w:tmpl w:val="C66EE14A"/>
    <w:lvl w:ilvl="0" w:tplc="667C2B64">
      <w:start w:val="1"/>
      <w:numFmt w:val="decimal"/>
      <w:lvlText w:val="%1."/>
      <w:lvlJc w:val="left"/>
      <w:pPr>
        <w:ind w:left="427"/>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1" w:tplc="E7902E88">
      <w:start w:val="1"/>
      <w:numFmt w:val="decimal"/>
      <w:lvlText w:val="%2)"/>
      <w:lvlJc w:val="left"/>
      <w:pPr>
        <w:ind w:left="852"/>
      </w:pPr>
      <w:rPr>
        <w:rFonts w:ascii="Arial Narrow" w:eastAsia="Cambria" w:hAnsi="Arial Narrow" w:cs="Cambria" w:hint="default"/>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12"/>
  </w:num>
  <w:num w:numId="5">
    <w:abstractNumId w:val="8"/>
  </w:num>
  <w:num w:numId="6">
    <w:abstractNumId w:val="36"/>
  </w:num>
  <w:num w:numId="7">
    <w:abstractNumId w:val="27"/>
  </w:num>
  <w:num w:numId="8">
    <w:abstractNumId w:val="33"/>
  </w:num>
  <w:num w:numId="9">
    <w:abstractNumId w:val="18"/>
  </w:num>
  <w:num w:numId="10">
    <w:abstractNumId w:val="26"/>
  </w:num>
  <w:num w:numId="11">
    <w:abstractNumId w:val="11"/>
  </w:num>
  <w:num w:numId="12">
    <w:abstractNumId w:val="15"/>
  </w:num>
  <w:num w:numId="13">
    <w:abstractNumId w:val="19"/>
  </w:num>
  <w:num w:numId="14">
    <w:abstractNumId w:val="9"/>
  </w:num>
  <w:num w:numId="15">
    <w:abstractNumId w:val="14"/>
  </w:num>
  <w:num w:numId="16">
    <w:abstractNumId w:val="16"/>
  </w:num>
  <w:num w:numId="17">
    <w:abstractNumId w:val="17"/>
  </w:num>
  <w:num w:numId="18">
    <w:abstractNumId w:val="22"/>
  </w:num>
  <w:num w:numId="19">
    <w:abstractNumId w:val="6"/>
  </w:num>
  <w:num w:numId="20">
    <w:abstractNumId w:val="10"/>
  </w:num>
  <w:num w:numId="21">
    <w:abstractNumId w:val="24"/>
  </w:num>
  <w:num w:numId="22">
    <w:abstractNumId w:val="1"/>
  </w:num>
  <w:num w:numId="23">
    <w:abstractNumId w:val="31"/>
  </w:num>
  <w:num w:numId="24">
    <w:abstractNumId w:val="2"/>
  </w:num>
  <w:num w:numId="25">
    <w:abstractNumId w:val="35"/>
  </w:num>
  <w:num w:numId="26">
    <w:abstractNumId w:val="21"/>
  </w:num>
  <w:num w:numId="27">
    <w:abstractNumId w:val="30"/>
  </w:num>
  <w:num w:numId="28">
    <w:abstractNumId w:val="13"/>
  </w:num>
  <w:num w:numId="29">
    <w:abstractNumId w:val="32"/>
  </w:num>
  <w:num w:numId="30">
    <w:abstractNumId w:val="29"/>
  </w:num>
  <w:num w:numId="31">
    <w:abstractNumId w:val="34"/>
  </w:num>
  <w:num w:numId="32">
    <w:abstractNumId w:val="0"/>
  </w:num>
  <w:num w:numId="33">
    <w:abstractNumId w:val="28"/>
  </w:num>
  <w:num w:numId="34">
    <w:abstractNumId w:val="23"/>
  </w:num>
  <w:num w:numId="35">
    <w:abstractNumId w:val="20"/>
  </w:num>
  <w:num w:numId="36">
    <w:abstractNumId w:val="7"/>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DE"/>
    <w:rsid w:val="00005221"/>
    <w:rsid w:val="00006DDE"/>
    <w:rsid w:val="0003744B"/>
    <w:rsid w:val="00092A63"/>
    <w:rsid w:val="000C0E69"/>
    <w:rsid w:val="000E43BA"/>
    <w:rsid w:val="000F25D8"/>
    <w:rsid w:val="000F646E"/>
    <w:rsid w:val="00136495"/>
    <w:rsid w:val="00164F47"/>
    <w:rsid w:val="00173CC6"/>
    <w:rsid w:val="00182508"/>
    <w:rsid w:val="001866C1"/>
    <w:rsid w:val="001939C5"/>
    <w:rsid w:val="001F5BF4"/>
    <w:rsid w:val="002473F3"/>
    <w:rsid w:val="002516F5"/>
    <w:rsid w:val="0025204E"/>
    <w:rsid w:val="00262E77"/>
    <w:rsid w:val="002717B5"/>
    <w:rsid w:val="002B18A2"/>
    <w:rsid w:val="002C4128"/>
    <w:rsid w:val="002C7514"/>
    <w:rsid w:val="002D0431"/>
    <w:rsid w:val="002E5E92"/>
    <w:rsid w:val="002F129B"/>
    <w:rsid w:val="002F6E91"/>
    <w:rsid w:val="00314D1C"/>
    <w:rsid w:val="003155BE"/>
    <w:rsid w:val="00315EDE"/>
    <w:rsid w:val="00335749"/>
    <w:rsid w:val="003544D5"/>
    <w:rsid w:val="0036153F"/>
    <w:rsid w:val="003813C9"/>
    <w:rsid w:val="00382D77"/>
    <w:rsid w:val="00397B3F"/>
    <w:rsid w:val="003A6B5F"/>
    <w:rsid w:val="003B1513"/>
    <w:rsid w:val="003C45BB"/>
    <w:rsid w:val="003D5F76"/>
    <w:rsid w:val="003E0375"/>
    <w:rsid w:val="003F2964"/>
    <w:rsid w:val="003F435E"/>
    <w:rsid w:val="00476728"/>
    <w:rsid w:val="00485CE2"/>
    <w:rsid w:val="00493AB0"/>
    <w:rsid w:val="004A6A85"/>
    <w:rsid w:val="004A6E51"/>
    <w:rsid w:val="004A6F62"/>
    <w:rsid w:val="004C166D"/>
    <w:rsid w:val="004D4368"/>
    <w:rsid w:val="004E193D"/>
    <w:rsid w:val="004E19E5"/>
    <w:rsid w:val="004E226D"/>
    <w:rsid w:val="004E448C"/>
    <w:rsid w:val="004F0F40"/>
    <w:rsid w:val="004F1FD0"/>
    <w:rsid w:val="005033FB"/>
    <w:rsid w:val="0051559A"/>
    <w:rsid w:val="00517B29"/>
    <w:rsid w:val="00564AC1"/>
    <w:rsid w:val="00582D29"/>
    <w:rsid w:val="00586D57"/>
    <w:rsid w:val="00593E07"/>
    <w:rsid w:val="005F32D1"/>
    <w:rsid w:val="006105BB"/>
    <w:rsid w:val="00612791"/>
    <w:rsid w:val="00635F9A"/>
    <w:rsid w:val="00652636"/>
    <w:rsid w:val="006A4988"/>
    <w:rsid w:val="006B7409"/>
    <w:rsid w:val="006C3534"/>
    <w:rsid w:val="006C59E6"/>
    <w:rsid w:val="006E1D12"/>
    <w:rsid w:val="006E7678"/>
    <w:rsid w:val="00700C52"/>
    <w:rsid w:val="00712B26"/>
    <w:rsid w:val="00735E53"/>
    <w:rsid w:val="00755BAA"/>
    <w:rsid w:val="0078600C"/>
    <w:rsid w:val="007A55E3"/>
    <w:rsid w:val="007C711F"/>
    <w:rsid w:val="007D051A"/>
    <w:rsid w:val="008228F1"/>
    <w:rsid w:val="00835196"/>
    <w:rsid w:val="00873E9D"/>
    <w:rsid w:val="008771B0"/>
    <w:rsid w:val="00923597"/>
    <w:rsid w:val="009336C1"/>
    <w:rsid w:val="009F1AA4"/>
    <w:rsid w:val="009F585E"/>
    <w:rsid w:val="00A1026F"/>
    <w:rsid w:val="00A257B2"/>
    <w:rsid w:val="00A47642"/>
    <w:rsid w:val="00A74571"/>
    <w:rsid w:val="00A7605F"/>
    <w:rsid w:val="00A778EF"/>
    <w:rsid w:val="00AA369F"/>
    <w:rsid w:val="00AB5BFF"/>
    <w:rsid w:val="00AD1652"/>
    <w:rsid w:val="00AD4FF8"/>
    <w:rsid w:val="00B07AD7"/>
    <w:rsid w:val="00B13C0C"/>
    <w:rsid w:val="00B427AA"/>
    <w:rsid w:val="00B47FD4"/>
    <w:rsid w:val="00B50093"/>
    <w:rsid w:val="00B576B0"/>
    <w:rsid w:val="00B71D30"/>
    <w:rsid w:val="00BA2631"/>
    <w:rsid w:val="00BF5BA7"/>
    <w:rsid w:val="00C1415C"/>
    <w:rsid w:val="00C16440"/>
    <w:rsid w:val="00C1754B"/>
    <w:rsid w:val="00C22F5B"/>
    <w:rsid w:val="00C311B3"/>
    <w:rsid w:val="00C92228"/>
    <w:rsid w:val="00CD3BB2"/>
    <w:rsid w:val="00CD69D3"/>
    <w:rsid w:val="00CE230E"/>
    <w:rsid w:val="00D168DF"/>
    <w:rsid w:val="00D1691D"/>
    <w:rsid w:val="00D22182"/>
    <w:rsid w:val="00D22AB1"/>
    <w:rsid w:val="00D36F5A"/>
    <w:rsid w:val="00D63781"/>
    <w:rsid w:val="00D677B8"/>
    <w:rsid w:val="00D7061B"/>
    <w:rsid w:val="00D740E7"/>
    <w:rsid w:val="00DA30A9"/>
    <w:rsid w:val="00DA4A17"/>
    <w:rsid w:val="00DB4602"/>
    <w:rsid w:val="00DC5125"/>
    <w:rsid w:val="00DC7F69"/>
    <w:rsid w:val="00DE1520"/>
    <w:rsid w:val="00DE66BB"/>
    <w:rsid w:val="00E21381"/>
    <w:rsid w:val="00E21610"/>
    <w:rsid w:val="00E90231"/>
    <w:rsid w:val="00EA4925"/>
    <w:rsid w:val="00EC31DE"/>
    <w:rsid w:val="00ED4B29"/>
    <w:rsid w:val="00F0317B"/>
    <w:rsid w:val="00F27BB4"/>
    <w:rsid w:val="00F478A4"/>
    <w:rsid w:val="00F50823"/>
    <w:rsid w:val="00F61F02"/>
    <w:rsid w:val="00F622EE"/>
    <w:rsid w:val="00FA21A8"/>
    <w:rsid w:val="00FA6BA4"/>
    <w:rsid w:val="00FB0247"/>
    <w:rsid w:val="00FB5EAD"/>
    <w:rsid w:val="00FE0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E3B51-3820-467B-B534-B8A6CE21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F9A"/>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unhideWhenUsed/>
    <w:qFormat/>
    <w:rsid w:val="00586D57"/>
    <w:pPr>
      <w:keepNext/>
      <w:keepLines/>
      <w:spacing w:after="56" w:line="240" w:lineRule="auto"/>
      <w:ind w:left="10" w:right="-15" w:hanging="10"/>
      <w:jc w:val="center"/>
      <w:outlineLvl w:val="0"/>
    </w:pPr>
    <w:rPr>
      <w:rFonts w:ascii="Cambria" w:eastAsia="Cambria" w:hAnsi="Cambria" w:cs="Cambria"/>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06DDE"/>
    <w:rPr>
      <w:sz w:val="22"/>
    </w:rPr>
  </w:style>
  <w:style w:type="character" w:customStyle="1" w:styleId="TekstpodstawowyZnak">
    <w:name w:val="Tekst podstawowy Znak"/>
    <w:basedOn w:val="Domylnaczcionkaakapitu"/>
    <w:link w:val="Tekstpodstawowy"/>
    <w:rsid w:val="00006DDE"/>
    <w:rPr>
      <w:rFonts w:ascii="Times New Roman" w:eastAsia="Times New Roman" w:hAnsi="Times New Roman" w:cs="Times New Roman"/>
      <w:szCs w:val="24"/>
      <w:lang w:eastAsia="pl-PL"/>
    </w:rPr>
  </w:style>
  <w:style w:type="paragraph" w:styleId="Nagwek">
    <w:name w:val="header"/>
    <w:aliases w:val="Nagłówek strony"/>
    <w:basedOn w:val="Normalny"/>
    <w:link w:val="NagwekZnak"/>
    <w:uiPriority w:val="99"/>
    <w:rsid w:val="00006DD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06DDE"/>
    <w:rPr>
      <w:rFonts w:ascii="Times New Roman" w:eastAsia="Times New Roman" w:hAnsi="Times New Roman" w:cs="Times New Roman"/>
      <w:sz w:val="24"/>
      <w:szCs w:val="24"/>
      <w:lang w:eastAsia="pl-PL"/>
    </w:rPr>
  </w:style>
  <w:style w:type="character" w:styleId="Numerstrony">
    <w:name w:val="page number"/>
    <w:basedOn w:val="Domylnaczcionkaakapitu"/>
    <w:rsid w:val="00006DDE"/>
  </w:style>
  <w:style w:type="paragraph" w:styleId="Stopka">
    <w:name w:val="footer"/>
    <w:basedOn w:val="Normalny"/>
    <w:link w:val="StopkaZnak"/>
    <w:rsid w:val="00006DDE"/>
    <w:pPr>
      <w:tabs>
        <w:tab w:val="center" w:pos="4536"/>
        <w:tab w:val="right" w:pos="9072"/>
      </w:tabs>
    </w:pPr>
  </w:style>
  <w:style w:type="character" w:customStyle="1" w:styleId="StopkaZnak">
    <w:name w:val="Stopka Znak"/>
    <w:basedOn w:val="Domylnaczcionkaakapitu"/>
    <w:link w:val="Stopka"/>
    <w:rsid w:val="00006D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2A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A63"/>
    <w:rPr>
      <w:rFonts w:ascii="Segoe UI" w:eastAsia="Times New Roman" w:hAnsi="Segoe UI" w:cs="Segoe UI"/>
      <w:sz w:val="18"/>
      <w:szCs w:val="18"/>
      <w:lang w:eastAsia="pl-PL"/>
    </w:rPr>
  </w:style>
  <w:style w:type="paragraph" w:customStyle="1" w:styleId="Zawartotabeli">
    <w:name w:val="Zawartość tabeli"/>
    <w:basedOn w:val="Normalny"/>
    <w:rsid w:val="004E226D"/>
    <w:pPr>
      <w:suppressLineNumbers/>
      <w:suppressAutoHyphens/>
    </w:pPr>
    <w:rPr>
      <w:sz w:val="20"/>
      <w:szCs w:val="20"/>
      <w:lang w:eastAsia="zh-CN"/>
    </w:rPr>
  </w:style>
  <w:style w:type="character" w:styleId="Odwoanieintensywne">
    <w:name w:val="Intense Reference"/>
    <w:basedOn w:val="Domylnaczcionkaakapitu"/>
    <w:uiPriority w:val="32"/>
    <w:qFormat/>
    <w:rsid w:val="00A47642"/>
    <w:rPr>
      <w:b/>
      <w:bCs/>
      <w:smallCaps/>
      <w:color w:val="4F81BD" w:themeColor="accent1"/>
      <w:spacing w:val="5"/>
    </w:rPr>
  </w:style>
  <w:style w:type="paragraph" w:styleId="Bezodstpw">
    <w:name w:val="No Spacing"/>
    <w:uiPriority w:val="1"/>
    <w:qFormat/>
    <w:rsid w:val="00BF5BA7"/>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aliases w:val="L1,Numerowanie,Akapit z listą5,Kolorowa lista — akcent 11,T_SZ_List Paragraph,normalny tekst,Akapit z listą BS,Preambuła,CW_Lista,Colorful List Accent 1,Akapit z listą4,Akapit z listą1,Średnia siatka 1 — akcent 21,sw tekst,List Paragraph"/>
    <w:basedOn w:val="Normalny"/>
    <w:link w:val="AkapitzlistZnak"/>
    <w:uiPriority w:val="34"/>
    <w:qFormat/>
    <w:rsid w:val="00BF5BA7"/>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Kolorowa lista — akcent 11 Znak,T_SZ_List Paragraph Znak,normalny tekst Znak,Akapit z listą BS Znak,Preambuła Znak,CW_Lista Znak,Colorful List Accent 1 Znak,Akapit z listą4 Znak"/>
    <w:link w:val="Akapitzlist"/>
    <w:uiPriority w:val="34"/>
    <w:qFormat/>
    <w:locked/>
    <w:rsid w:val="00BF5BA7"/>
    <w:rPr>
      <w:rFonts w:ascii="Calibri" w:eastAsia="Calibri" w:hAnsi="Calibri" w:cs="Times New Roman"/>
    </w:rPr>
  </w:style>
  <w:style w:type="table" w:styleId="Tabela-Siatka">
    <w:name w:val="Table Grid"/>
    <w:basedOn w:val="Standardowy"/>
    <w:uiPriority w:val="39"/>
    <w:rsid w:val="00ED4B29"/>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C7F69"/>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customStyle="1" w:styleId="Internetlink">
    <w:name w:val="Internet link"/>
    <w:rsid w:val="00DC7F69"/>
    <w:rPr>
      <w:color w:val="0000FF"/>
      <w:u w:val="single"/>
    </w:rPr>
  </w:style>
  <w:style w:type="character" w:customStyle="1" w:styleId="Nagwek1Znak">
    <w:name w:val="Nagłówek 1 Znak"/>
    <w:basedOn w:val="Domylnaczcionkaakapitu"/>
    <w:link w:val="Nagwek1"/>
    <w:uiPriority w:val="9"/>
    <w:rsid w:val="00586D57"/>
    <w:rPr>
      <w:rFonts w:ascii="Cambria" w:eastAsia="Cambria" w:hAnsi="Cambria" w:cs="Cambria"/>
      <w:b/>
      <w:color w:val="000000"/>
      <w:lang w:eastAsia="pl-PL"/>
    </w:rPr>
  </w:style>
  <w:style w:type="paragraph" w:customStyle="1" w:styleId="footnotedescription">
    <w:name w:val="footnote description"/>
    <w:next w:val="Normalny"/>
    <w:link w:val="footnotedescriptionChar"/>
    <w:hidden/>
    <w:rsid w:val="00586D57"/>
    <w:pPr>
      <w:spacing w:after="0" w:line="240" w:lineRule="auto"/>
    </w:pPr>
    <w:rPr>
      <w:rFonts w:ascii="Cambria" w:eastAsia="Cambria" w:hAnsi="Cambria" w:cs="Cambria"/>
      <w:color w:val="000000"/>
      <w:sz w:val="18"/>
      <w:lang w:eastAsia="pl-PL"/>
    </w:rPr>
  </w:style>
  <w:style w:type="character" w:customStyle="1" w:styleId="footnotedescriptionChar">
    <w:name w:val="footnote description Char"/>
    <w:link w:val="footnotedescription"/>
    <w:rsid w:val="00586D57"/>
    <w:rPr>
      <w:rFonts w:ascii="Cambria" w:eastAsia="Cambria" w:hAnsi="Cambria" w:cs="Cambria"/>
      <w:color w:val="000000"/>
      <w:sz w:val="18"/>
      <w:lang w:eastAsia="pl-PL"/>
    </w:rPr>
  </w:style>
  <w:style w:type="character" w:customStyle="1" w:styleId="footnotemark">
    <w:name w:val="footnote mark"/>
    <w:hidden/>
    <w:rsid w:val="00586D57"/>
    <w:rPr>
      <w:rFonts w:ascii="Cambria" w:eastAsia="Cambria" w:hAnsi="Cambria" w:cs="Cambria"/>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2200">
      <w:bodyDiv w:val="1"/>
      <w:marLeft w:val="0"/>
      <w:marRight w:val="0"/>
      <w:marTop w:val="0"/>
      <w:marBottom w:val="0"/>
      <w:divBdr>
        <w:top w:val="none" w:sz="0" w:space="0" w:color="auto"/>
        <w:left w:val="none" w:sz="0" w:space="0" w:color="auto"/>
        <w:bottom w:val="none" w:sz="0" w:space="0" w:color="auto"/>
        <w:right w:val="none" w:sz="0" w:space="0" w:color="auto"/>
      </w:divBdr>
    </w:div>
    <w:div w:id="17849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6E84-09AE-4228-9EEC-4F361F30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22</Pages>
  <Words>7330</Words>
  <Characters>43985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GWilaszek22</dc:creator>
  <cp:lastModifiedBy>Dorota Strzelczyk</cp:lastModifiedBy>
  <cp:revision>80</cp:revision>
  <cp:lastPrinted>2023-05-30T08:00:00Z</cp:lastPrinted>
  <dcterms:created xsi:type="dcterms:W3CDTF">2019-08-19T06:53:00Z</dcterms:created>
  <dcterms:modified xsi:type="dcterms:W3CDTF">2023-05-31T12:10:00Z</dcterms:modified>
</cp:coreProperties>
</file>