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5B76D184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Nr IR.271.</w:t>
      </w:r>
      <w:r w:rsidR="0056598B">
        <w:rPr>
          <w:rFonts w:ascii="Arial Narrow" w:hAnsi="Arial Narrow"/>
          <w:bCs/>
          <w:sz w:val="20"/>
          <w:szCs w:val="20"/>
        </w:rPr>
        <w:t>93</w:t>
      </w:r>
      <w:r w:rsidR="00C14BE6" w:rsidRPr="00A83A00">
        <w:rPr>
          <w:rFonts w:ascii="Arial Narrow" w:hAnsi="Arial Narrow"/>
          <w:bCs/>
          <w:sz w:val="20"/>
          <w:szCs w:val="20"/>
        </w:rPr>
        <w:t>.202</w:t>
      </w:r>
      <w:r w:rsidR="0005530D">
        <w:rPr>
          <w:rFonts w:ascii="Arial Narrow" w:hAnsi="Arial Narrow"/>
          <w:bCs/>
          <w:sz w:val="20"/>
          <w:szCs w:val="20"/>
        </w:rPr>
        <w:t>3</w:t>
      </w:r>
    </w:p>
    <w:p w14:paraId="6866E9BA" w14:textId="16C95E1C" w:rsidR="00C14BE6" w:rsidRPr="00A83A00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 xml:space="preserve">z dnia </w:t>
      </w:r>
      <w:r w:rsidR="0056598B">
        <w:rPr>
          <w:rFonts w:ascii="Arial Narrow" w:hAnsi="Arial Narrow"/>
          <w:bCs/>
          <w:sz w:val="20"/>
          <w:szCs w:val="20"/>
        </w:rPr>
        <w:t xml:space="preserve">5 grudnia </w:t>
      </w:r>
      <w:r w:rsidR="00C14BE6" w:rsidRPr="00A83A00">
        <w:rPr>
          <w:rFonts w:ascii="Arial Narrow" w:hAnsi="Arial Narrow"/>
          <w:bCs/>
          <w:sz w:val="20"/>
          <w:szCs w:val="20"/>
        </w:rPr>
        <w:t>202</w:t>
      </w:r>
      <w:r w:rsidR="0005530D">
        <w:rPr>
          <w:rFonts w:ascii="Arial Narrow" w:hAnsi="Arial Narrow"/>
          <w:bCs/>
          <w:sz w:val="20"/>
          <w:szCs w:val="20"/>
        </w:rPr>
        <w:t>3</w:t>
      </w:r>
      <w:r w:rsidR="00C14BE6" w:rsidRPr="00A83A00">
        <w:rPr>
          <w:rFonts w:ascii="Arial Narrow" w:hAnsi="Arial Narrow"/>
          <w:bCs/>
          <w:sz w:val="20"/>
          <w:szCs w:val="20"/>
        </w:rPr>
        <w:t>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4239" w14:textId="77777777" w:rsidR="00CE6C11" w:rsidRDefault="00CE6C11" w:rsidP="0038231F">
      <w:pPr>
        <w:spacing w:after="0" w:line="240" w:lineRule="auto"/>
      </w:pPr>
      <w:r>
        <w:separator/>
      </w:r>
    </w:p>
  </w:endnote>
  <w:endnote w:type="continuationSeparator" w:id="0">
    <w:p w14:paraId="2054A3CA" w14:textId="77777777" w:rsidR="00CE6C11" w:rsidRDefault="00CE6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7291" w14:textId="77777777" w:rsidR="00CE6C11" w:rsidRDefault="00CE6C11" w:rsidP="0038231F">
      <w:pPr>
        <w:spacing w:after="0" w:line="240" w:lineRule="auto"/>
      </w:pPr>
      <w:r>
        <w:separator/>
      </w:r>
    </w:p>
  </w:footnote>
  <w:footnote w:type="continuationSeparator" w:id="0">
    <w:p w14:paraId="27DC684F" w14:textId="77777777" w:rsidR="00CE6C11" w:rsidRDefault="00CE6C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754B574" w:rsidR="00720CC8" w:rsidRPr="0056598B" w:rsidRDefault="0056598B" w:rsidP="0056598B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bookmarkStart w:id="0" w:name="_Hlk152579036"/>
          <w:r w:rsidRPr="00BD28FC">
            <w:rPr>
              <w:rFonts w:ascii="Arial Narrow" w:hAnsi="Arial Narrow" w:cs="Arial"/>
              <w:b/>
              <w:i/>
            </w:rPr>
            <w:t xml:space="preserve">Świadczenie </w:t>
          </w:r>
          <w:r>
            <w:rPr>
              <w:rFonts w:ascii="Arial Narrow" w:hAnsi="Arial Narrow" w:cs="Arial"/>
              <w:b/>
              <w:i/>
            </w:rPr>
            <w:t xml:space="preserve">dwuletniej </w:t>
          </w:r>
          <w:r w:rsidRPr="00BD28FC">
            <w:rPr>
              <w:rFonts w:ascii="Arial Narrow" w:hAnsi="Arial Narrow" w:cs="Arial"/>
              <w:b/>
              <w:i/>
            </w:rPr>
            <w:t>usługi</w:t>
          </w:r>
          <w:r>
            <w:rPr>
              <w:rFonts w:ascii="Arial Narrow" w:hAnsi="Arial Narrow" w:cs="Arial"/>
              <w:b/>
              <w:i/>
            </w:rPr>
            <w:t xml:space="preserve"> </w:t>
          </w:r>
          <w:r w:rsidRPr="00BD28FC">
            <w:rPr>
              <w:rFonts w:ascii="Arial Narrow" w:hAnsi="Arial Narrow" w:cs="Arial"/>
              <w:b/>
              <w:i/>
            </w:rPr>
            <w:t xml:space="preserve">wirtualnej centrali abonenckiej telefonii stacjonarnej VOIP, </w:t>
          </w:r>
          <w:proofErr w:type="spellStart"/>
          <w:r w:rsidRPr="00BD28FC">
            <w:rPr>
              <w:rFonts w:ascii="Arial Narrow" w:hAnsi="Arial Narrow" w:cs="Arial"/>
              <w:b/>
              <w:i/>
            </w:rPr>
            <w:t>symetycznego</w:t>
          </w:r>
          <w:proofErr w:type="spellEnd"/>
          <w:r w:rsidRPr="00BD28FC">
            <w:rPr>
              <w:rFonts w:ascii="Arial Narrow" w:hAnsi="Arial Narrow" w:cs="Arial"/>
              <w:b/>
              <w:i/>
            </w:rPr>
            <w:t xml:space="preserve"> dostępu do Internetu BGP o przepustowości 300/300 </w:t>
          </w:r>
          <w:proofErr w:type="spellStart"/>
          <w:r w:rsidRPr="00BD28FC">
            <w:rPr>
              <w:rFonts w:ascii="Arial Narrow" w:hAnsi="Arial Narrow" w:cs="Arial"/>
              <w:b/>
              <w:i/>
            </w:rPr>
            <w:t>Mbits</w:t>
          </w:r>
          <w:proofErr w:type="spellEnd"/>
          <w:r w:rsidRPr="00BD28FC">
            <w:rPr>
              <w:rFonts w:ascii="Arial Narrow" w:hAnsi="Arial Narrow" w:cs="Arial"/>
              <w:b/>
              <w:i/>
            </w:rPr>
            <w:t xml:space="preserve">, łączu radiowym 50/50 </w:t>
          </w:r>
          <w:proofErr w:type="spellStart"/>
          <w:r w:rsidRPr="00BD28FC">
            <w:rPr>
              <w:rFonts w:ascii="Arial Narrow" w:hAnsi="Arial Narrow" w:cs="Arial"/>
              <w:b/>
              <w:i/>
            </w:rPr>
            <w:t>Mbits</w:t>
          </w:r>
          <w:proofErr w:type="spellEnd"/>
          <w:r w:rsidRPr="00BD28FC">
            <w:rPr>
              <w:rFonts w:ascii="Arial Narrow" w:hAnsi="Arial Narrow" w:cs="Arial"/>
              <w:b/>
              <w:i/>
            </w:rPr>
            <w:t xml:space="preserve"> alternatywną trasą oraz </w:t>
          </w:r>
          <w:r w:rsidRPr="00BD28FC">
            <w:rPr>
              <w:rFonts w:ascii="Arial Narrow" w:hAnsi="Arial Narrow" w:cs="Arial"/>
              <w:b/>
              <w:bCs/>
              <w:i/>
              <w:lang w:bidi="pl-PL"/>
            </w:rPr>
            <w:t>Internet LTE 100 GB</w:t>
          </w:r>
          <w:r w:rsidRPr="00BD28FC">
            <w:rPr>
              <w:rFonts w:ascii="Arial Narrow" w:hAnsi="Arial Narrow" w:cs="Arial"/>
              <w:b/>
              <w:i/>
              <w:lang w:bidi="pl-PL"/>
            </w:rPr>
            <w:t xml:space="preserve"> </w:t>
          </w:r>
          <w:r w:rsidRPr="00BD28FC">
            <w:rPr>
              <w:rFonts w:ascii="Arial Narrow" w:hAnsi="Arial Narrow" w:cs="Arial"/>
              <w:b/>
              <w:i/>
            </w:rPr>
            <w:t>jako łącza backupowe, udostępnianiu drogą elektroniczną systemu obsługi przeznaczonego do automatycznej (hurtowej) wysyłki i odbioru wiadomości w tym szczególności wiadomości SMS</w:t>
          </w:r>
          <w:bookmarkEnd w:id="0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4311">
    <w:abstractNumId w:val="9"/>
  </w:num>
  <w:num w:numId="2" w16cid:durableId="1218467328">
    <w:abstractNumId w:val="2"/>
  </w:num>
  <w:num w:numId="3" w16cid:durableId="476999592">
    <w:abstractNumId w:val="7"/>
  </w:num>
  <w:num w:numId="4" w16cid:durableId="44572477">
    <w:abstractNumId w:val="12"/>
  </w:num>
  <w:num w:numId="5" w16cid:durableId="981038607">
    <w:abstractNumId w:val="10"/>
  </w:num>
  <w:num w:numId="6" w16cid:durableId="231165414">
    <w:abstractNumId w:val="6"/>
  </w:num>
  <w:num w:numId="7" w16cid:durableId="1204174686">
    <w:abstractNumId w:val="3"/>
  </w:num>
  <w:num w:numId="8" w16cid:durableId="950820266">
    <w:abstractNumId w:val="11"/>
  </w:num>
  <w:num w:numId="9" w16cid:durableId="1673678011">
    <w:abstractNumId w:val="1"/>
  </w:num>
  <w:num w:numId="10" w16cid:durableId="882905206">
    <w:abstractNumId w:val="5"/>
  </w:num>
  <w:num w:numId="11" w16cid:durableId="1421442563">
    <w:abstractNumId w:val="4"/>
  </w:num>
  <w:num w:numId="12" w16cid:durableId="419066526">
    <w:abstractNumId w:val="8"/>
  </w:num>
  <w:num w:numId="13" w16cid:durableId="3770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5530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41FD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6598B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6C11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1804-C972-407D-AC38-FAEF2E98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7</cp:revision>
  <cp:lastPrinted>2022-06-14T09:16:00Z</cp:lastPrinted>
  <dcterms:created xsi:type="dcterms:W3CDTF">2022-12-14T07:52:00Z</dcterms:created>
  <dcterms:modified xsi:type="dcterms:W3CDTF">2023-12-04T13:01:00Z</dcterms:modified>
</cp:coreProperties>
</file>