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49D9" w14:textId="77777777" w:rsidR="00A257B2" w:rsidRPr="00B16F65" w:rsidRDefault="003A42F1" w:rsidP="006E0EC1">
      <w:pPr>
        <w:jc w:val="right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>Załącznik nr 6</w:t>
      </w:r>
      <w:r w:rsidR="00A257B2" w:rsidRPr="00B16F65">
        <w:rPr>
          <w:rFonts w:ascii="Arial Narrow" w:hAnsi="Arial Narrow"/>
          <w:sz w:val="22"/>
          <w:szCs w:val="22"/>
        </w:rPr>
        <w:t xml:space="preserve"> do zapytania ofertowego</w:t>
      </w:r>
    </w:p>
    <w:p w14:paraId="3021B24B" w14:textId="46C6E4F1" w:rsidR="00A257B2" w:rsidRPr="00B16F65" w:rsidRDefault="003A42F1" w:rsidP="006E0EC1">
      <w:pPr>
        <w:jc w:val="right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>Nr IR.271.</w:t>
      </w:r>
      <w:r w:rsidR="0017315F">
        <w:rPr>
          <w:rFonts w:ascii="Arial Narrow" w:hAnsi="Arial Narrow"/>
          <w:sz w:val="22"/>
          <w:szCs w:val="22"/>
        </w:rPr>
        <w:t>96</w:t>
      </w:r>
      <w:r w:rsidR="00ED4B29" w:rsidRPr="00B16F65">
        <w:rPr>
          <w:rFonts w:ascii="Arial Narrow" w:hAnsi="Arial Narrow"/>
          <w:sz w:val="22"/>
          <w:szCs w:val="22"/>
        </w:rPr>
        <w:t>.202</w:t>
      </w:r>
      <w:r w:rsidR="0017315F">
        <w:rPr>
          <w:rFonts w:ascii="Arial Narrow" w:hAnsi="Arial Narrow"/>
          <w:sz w:val="22"/>
          <w:szCs w:val="22"/>
        </w:rPr>
        <w:t>3</w:t>
      </w:r>
    </w:p>
    <w:p w14:paraId="17C1C462" w14:textId="45010D84" w:rsidR="00A257B2" w:rsidRPr="00B16F65" w:rsidRDefault="003A42F1" w:rsidP="006E0EC1">
      <w:pPr>
        <w:jc w:val="right"/>
        <w:rPr>
          <w:rFonts w:ascii="Arial Narrow" w:eastAsia="Arial Unicode MS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z dnia 12 grudnia </w:t>
      </w:r>
      <w:r w:rsidR="00ED4B29" w:rsidRPr="00B16F65">
        <w:rPr>
          <w:rFonts w:ascii="Arial Narrow" w:hAnsi="Arial Narrow"/>
          <w:sz w:val="22"/>
          <w:szCs w:val="22"/>
        </w:rPr>
        <w:t>202</w:t>
      </w:r>
      <w:r w:rsidR="0017315F">
        <w:rPr>
          <w:rFonts w:ascii="Arial Narrow" w:hAnsi="Arial Narrow"/>
          <w:sz w:val="22"/>
          <w:szCs w:val="22"/>
        </w:rPr>
        <w:t>3</w:t>
      </w:r>
      <w:r w:rsidR="00182508" w:rsidRPr="00B16F65">
        <w:rPr>
          <w:rFonts w:ascii="Arial Narrow" w:hAnsi="Arial Narrow"/>
          <w:sz w:val="22"/>
          <w:szCs w:val="22"/>
        </w:rPr>
        <w:t>r.</w:t>
      </w:r>
    </w:p>
    <w:p w14:paraId="7F97B4F8" w14:textId="77777777" w:rsidR="00006DDE" w:rsidRPr="006E0EC1" w:rsidRDefault="00B576B0" w:rsidP="006E0EC1">
      <w:pPr>
        <w:pStyle w:val="Tekstpodstawowy"/>
        <w:spacing w:line="360" w:lineRule="auto"/>
        <w:jc w:val="center"/>
        <w:rPr>
          <w:rFonts w:ascii="Arial Narrow" w:hAnsi="Arial Narrow"/>
          <w:b/>
          <w:szCs w:val="22"/>
        </w:rPr>
      </w:pPr>
      <w:r w:rsidRPr="00B16F65">
        <w:rPr>
          <w:rFonts w:ascii="Arial Narrow" w:hAnsi="Arial Narrow"/>
          <w:b/>
          <w:szCs w:val="22"/>
        </w:rPr>
        <w:t>U</w:t>
      </w:r>
      <w:r w:rsidR="00006DDE" w:rsidRPr="00B16F65">
        <w:rPr>
          <w:rFonts w:ascii="Arial Narrow" w:hAnsi="Arial Narrow"/>
          <w:b/>
          <w:szCs w:val="22"/>
        </w:rPr>
        <w:t>MOWA</w:t>
      </w:r>
      <w:r w:rsidR="007C711F" w:rsidRPr="00B16F65">
        <w:rPr>
          <w:rFonts w:ascii="Arial Narrow" w:hAnsi="Arial Narrow"/>
          <w:b/>
          <w:szCs w:val="22"/>
        </w:rPr>
        <w:t xml:space="preserve"> </w:t>
      </w:r>
      <w:r w:rsidRPr="00B16F65">
        <w:rPr>
          <w:rFonts w:ascii="Arial Narrow" w:hAnsi="Arial Narrow"/>
          <w:b/>
          <w:szCs w:val="22"/>
        </w:rPr>
        <w:t xml:space="preserve"> </w:t>
      </w:r>
      <w:r w:rsidR="000F646E" w:rsidRPr="00B16F65">
        <w:rPr>
          <w:rFonts w:ascii="Arial Narrow" w:hAnsi="Arial Narrow"/>
          <w:b/>
          <w:szCs w:val="22"/>
        </w:rPr>
        <w:t>…………..</w:t>
      </w:r>
    </w:p>
    <w:p w14:paraId="7A069855" w14:textId="77BF13BD" w:rsidR="00182508" w:rsidRPr="00B16F65" w:rsidRDefault="003A42F1" w:rsidP="006E0EC1">
      <w:pPr>
        <w:spacing w:after="154" w:line="360" w:lineRule="auto"/>
        <w:ind w:left="-1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>zawarta w dniu  …………. 202</w:t>
      </w:r>
      <w:r w:rsidR="0017315F">
        <w:rPr>
          <w:rFonts w:ascii="Arial Narrow" w:hAnsi="Arial Narrow"/>
          <w:sz w:val="22"/>
          <w:szCs w:val="22"/>
        </w:rPr>
        <w:t>4</w:t>
      </w:r>
      <w:r w:rsidR="00182508" w:rsidRPr="00B16F65">
        <w:rPr>
          <w:rFonts w:ascii="Arial Narrow" w:hAnsi="Arial Narrow"/>
          <w:sz w:val="22"/>
          <w:szCs w:val="22"/>
        </w:rPr>
        <w:t xml:space="preserve"> r. w Przecławiu pomiędzy: </w:t>
      </w:r>
    </w:p>
    <w:p w14:paraId="6A0EFA06" w14:textId="77777777" w:rsidR="00182508" w:rsidRPr="00B16F65" w:rsidRDefault="00182508" w:rsidP="006E0EC1">
      <w:pPr>
        <w:spacing w:after="129" w:line="360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Gminą Przecław, ul. Kilińskiego 7, 39-320 Przecław, NIP 817-19-799-11, REGON: 690581927 </w:t>
      </w:r>
    </w:p>
    <w:p w14:paraId="5B9AAFD7" w14:textId="77777777" w:rsidR="00182508" w:rsidRPr="00B16F65" w:rsidRDefault="00182508" w:rsidP="006E0EC1">
      <w:pPr>
        <w:spacing w:after="129" w:line="360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zwaną w dalszej części umowy Zamawiającym i reprezentowanym przez: </w:t>
      </w:r>
    </w:p>
    <w:p w14:paraId="5858A804" w14:textId="77777777" w:rsidR="00182508" w:rsidRPr="00B16F65" w:rsidRDefault="00182508" w:rsidP="006E0EC1">
      <w:pPr>
        <w:spacing w:after="129" w:line="360" w:lineRule="auto"/>
        <w:ind w:left="-5" w:right="3925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>Renatę Siembab – Burmistrza Przecławia,</w:t>
      </w:r>
    </w:p>
    <w:p w14:paraId="5C328448" w14:textId="66ACB0E0" w:rsidR="00182508" w:rsidRPr="00B16F65" w:rsidRDefault="00182508" w:rsidP="006E0EC1">
      <w:pPr>
        <w:spacing w:after="129" w:line="360" w:lineRule="auto"/>
        <w:ind w:left="-5" w:right="-38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przy kontrasygnacie Skarbnik Gminy </w:t>
      </w:r>
      <w:r w:rsidR="0017315F">
        <w:rPr>
          <w:rFonts w:ascii="Arial Narrow" w:hAnsi="Arial Narrow"/>
          <w:sz w:val="22"/>
          <w:szCs w:val="22"/>
        </w:rPr>
        <w:t>Renaty Koszyk</w:t>
      </w:r>
    </w:p>
    <w:p w14:paraId="1909AE67" w14:textId="77777777" w:rsidR="00182508" w:rsidRPr="00B16F65" w:rsidRDefault="00182508" w:rsidP="006E0EC1">
      <w:pPr>
        <w:spacing w:after="129" w:line="360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a </w:t>
      </w:r>
    </w:p>
    <w:p w14:paraId="23745CA4" w14:textId="77777777" w:rsidR="00182508" w:rsidRPr="00B16F65" w:rsidRDefault="00182508" w:rsidP="006E0EC1">
      <w:pPr>
        <w:spacing w:after="129" w:line="360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………………………………………………………… z siedzibą w …………………………… </w:t>
      </w:r>
    </w:p>
    <w:p w14:paraId="4212D466" w14:textId="77777777" w:rsidR="00182508" w:rsidRPr="00B16F65" w:rsidRDefault="00182508" w:rsidP="006E0EC1">
      <w:pPr>
        <w:spacing w:after="129" w:line="360" w:lineRule="auto"/>
        <w:ind w:left="-5" w:right="-15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REGON:  …………………..NIP: ……………..reprezentowaną przez: </w:t>
      </w:r>
    </w:p>
    <w:p w14:paraId="676B1835" w14:textId="77777777" w:rsidR="00182508" w:rsidRPr="00B16F65" w:rsidRDefault="00182508" w:rsidP="006E0EC1">
      <w:pPr>
        <w:spacing w:after="129" w:line="360" w:lineRule="auto"/>
        <w:ind w:left="-5" w:right="2495" w:hanging="10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……………………………………………………………………. zwanym w dalszej części umowy Wykonawcą. </w:t>
      </w:r>
    </w:p>
    <w:p w14:paraId="128C8A37" w14:textId="77777777" w:rsidR="00182508" w:rsidRPr="00B16F65" w:rsidRDefault="00182508" w:rsidP="006E0EC1">
      <w:pPr>
        <w:spacing w:after="32" w:line="360" w:lineRule="auto"/>
        <w:ind w:left="2"/>
        <w:jc w:val="both"/>
        <w:rPr>
          <w:rFonts w:ascii="Arial Narrow" w:hAnsi="Arial Narrow"/>
          <w:sz w:val="22"/>
          <w:szCs w:val="22"/>
        </w:rPr>
      </w:pPr>
    </w:p>
    <w:p w14:paraId="6B18088A" w14:textId="77777777" w:rsidR="0017315F" w:rsidRPr="0017315F" w:rsidRDefault="0017315F" w:rsidP="0017315F">
      <w:pPr>
        <w:spacing w:before="120" w:line="360" w:lineRule="auto"/>
        <w:ind w:right="1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17315F">
        <w:rPr>
          <w:rFonts w:ascii="Arial Narrow" w:eastAsia="Arial" w:hAnsi="Arial Narrow" w:cs="Arial"/>
          <w:color w:val="000000"/>
          <w:sz w:val="22"/>
          <w:szCs w:val="22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17315F">
        <w:rPr>
          <w:rFonts w:ascii="Arial Narrow" w:eastAsia="Arial" w:hAnsi="Arial Narrow" w:cs="Arial"/>
          <w:color w:val="000000"/>
          <w:sz w:val="22"/>
          <w:szCs w:val="22"/>
        </w:rPr>
        <w:t>t.j</w:t>
      </w:r>
      <w:proofErr w:type="spellEnd"/>
      <w:r w:rsidRPr="0017315F">
        <w:rPr>
          <w:rFonts w:ascii="Arial Narrow" w:eastAsia="Arial" w:hAnsi="Arial Narrow" w:cs="Arial"/>
          <w:color w:val="000000"/>
          <w:sz w:val="22"/>
          <w:szCs w:val="22"/>
        </w:rPr>
        <w:t xml:space="preserve">. Dz. U. z 2023r. poz. 1605 z </w:t>
      </w:r>
      <w:proofErr w:type="spellStart"/>
      <w:r w:rsidRPr="0017315F">
        <w:rPr>
          <w:rFonts w:ascii="Arial Narrow" w:eastAsia="Arial" w:hAnsi="Arial Narrow" w:cs="Arial"/>
          <w:color w:val="000000"/>
          <w:sz w:val="22"/>
          <w:szCs w:val="22"/>
        </w:rPr>
        <w:t>późn</w:t>
      </w:r>
      <w:proofErr w:type="spellEnd"/>
      <w:r w:rsidRPr="0017315F">
        <w:rPr>
          <w:rFonts w:ascii="Arial Narrow" w:eastAsia="Arial" w:hAnsi="Arial Narrow" w:cs="Arial"/>
          <w:color w:val="000000"/>
          <w:sz w:val="22"/>
          <w:szCs w:val="22"/>
        </w:rPr>
        <w:t>. zm.) i Zarządzeniem Nr 211/2022 Burmistrza Przecławia z dnia 31 grudnia 2022r.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14:paraId="55F97E54" w14:textId="77777777" w:rsidR="00ED4B29" w:rsidRPr="00B16F65" w:rsidRDefault="00ED4B29" w:rsidP="006E0EC1">
      <w:pPr>
        <w:spacing w:before="12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F704E55" w14:textId="77777777" w:rsidR="00190AD5" w:rsidRPr="00B16F65" w:rsidRDefault="00DE66BB" w:rsidP="006E0EC1">
      <w:pPr>
        <w:pStyle w:val="Tekstpodstawowy"/>
        <w:tabs>
          <w:tab w:val="center" w:pos="4536"/>
          <w:tab w:val="left" w:pos="6375"/>
        </w:tabs>
        <w:spacing w:line="360" w:lineRule="auto"/>
        <w:jc w:val="both"/>
        <w:rPr>
          <w:rFonts w:ascii="Arial Narrow" w:hAnsi="Arial Narrow"/>
          <w:b/>
          <w:szCs w:val="22"/>
        </w:rPr>
      </w:pPr>
      <w:r w:rsidRPr="00B16F65">
        <w:rPr>
          <w:rFonts w:ascii="Arial Narrow" w:hAnsi="Arial Narrow"/>
          <w:b/>
          <w:szCs w:val="22"/>
        </w:rPr>
        <w:tab/>
      </w:r>
      <w:r w:rsidR="00564AC1" w:rsidRPr="00B16F65">
        <w:rPr>
          <w:rFonts w:ascii="Arial Narrow" w:hAnsi="Arial Narrow"/>
          <w:b/>
          <w:szCs w:val="22"/>
        </w:rPr>
        <w:t>§1</w:t>
      </w:r>
      <w:r w:rsidR="0036294F" w:rsidRPr="00B16F65">
        <w:rPr>
          <w:rFonts w:ascii="Arial Narrow" w:hAnsi="Arial Narrow"/>
          <w:b/>
          <w:szCs w:val="22"/>
        </w:rPr>
        <w:t xml:space="preserve">. </w:t>
      </w:r>
      <w:r w:rsidR="00190AD5" w:rsidRPr="00B16F65">
        <w:rPr>
          <w:rFonts w:ascii="Arial Narrow" w:hAnsi="Arial Narrow"/>
          <w:b/>
          <w:bCs/>
          <w:szCs w:val="22"/>
        </w:rPr>
        <w:t>Przedmiot umowy</w:t>
      </w:r>
    </w:p>
    <w:p w14:paraId="7279E958" w14:textId="408C9D89"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Przedmiotem umowy jest dostawa paliw płynnych, poprzez sukcesywne tankowanie paliw do pojazdów i sprzętu Zamawiającego oraz pojazdów pożarniczych i sprzętu jednostek ochotniczych straży pożarnych z terenu gminy Przecław, na stacjach paliw objętych koncesją Wykonawcy w szacunkowej łącznej ilości: </w:t>
      </w:r>
      <w:r w:rsidRPr="00B16F65">
        <w:rPr>
          <w:rFonts w:ascii="Arial Narrow" w:hAnsi="Arial Narrow"/>
          <w:b/>
          <w:bCs/>
          <w:sz w:val="22"/>
          <w:szCs w:val="22"/>
        </w:rPr>
        <w:t xml:space="preserve">ON – </w:t>
      </w:r>
      <w:r w:rsidR="0017315F">
        <w:rPr>
          <w:rFonts w:ascii="Arial Narrow" w:hAnsi="Arial Narrow"/>
          <w:b/>
          <w:bCs/>
          <w:sz w:val="22"/>
          <w:szCs w:val="22"/>
        </w:rPr>
        <w:t>3 970</w:t>
      </w:r>
      <w:r w:rsidRPr="00B16F65">
        <w:rPr>
          <w:rFonts w:ascii="Arial Narrow" w:hAnsi="Arial Narrow"/>
          <w:b/>
          <w:bCs/>
          <w:sz w:val="22"/>
          <w:szCs w:val="22"/>
        </w:rPr>
        <w:t xml:space="preserve"> l i etylina bezołowiowa Pb 95 – 106</w:t>
      </w:r>
      <w:r w:rsidR="0017315F">
        <w:rPr>
          <w:rFonts w:ascii="Arial Narrow" w:hAnsi="Arial Narrow"/>
          <w:b/>
          <w:bCs/>
          <w:sz w:val="22"/>
          <w:szCs w:val="22"/>
        </w:rPr>
        <w:t>7</w:t>
      </w:r>
      <w:r w:rsidRPr="00B16F65">
        <w:rPr>
          <w:rFonts w:ascii="Arial Narrow" w:hAnsi="Arial Narrow"/>
          <w:b/>
          <w:bCs/>
          <w:sz w:val="22"/>
          <w:szCs w:val="22"/>
        </w:rPr>
        <w:t xml:space="preserve"> l. </w:t>
      </w:r>
      <w:r w:rsidRPr="00B16F65">
        <w:rPr>
          <w:rFonts w:ascii="Arial Narrow" w:hAnsi="Arial Narrow"/>
          <w:sz w:val="22"/>
          <w:szCs w:val="22"/>
        </w:rPr>
        <w:t>Szczegółowy opis przedmiotu zamówienia określa treść zapytania ofertowego Nr IR.271.</w:t>
      </w:r>
      <w:r w:rsidR="0017315F">
        <w:rPr>
          <w:rFonts w:ascii="Arial Narrow" w:hAnsi="Arial Narrow"/>
          <w:sz w:val="22"/>
          <w:szCs w:val="22"/>
        </w:rPr>
        <w:t>96</w:t>
      </w:r>
      <w:r w:rsidRPr="00B16F65">
        <w:rPr>
          <w:rFonts w:ascii="Arial Narrow" w:hAnsi="Arial Narrow"/>
          <w:sz w:val="22"/>
          <w:szCs w:val="22"/>
        </w:rPr>
        <w:t>.202</w:t>
      </w:r>
      <w:r w:rsidR="0017315F">
        <w:rPr>
          <w:rFonts w:ascii="Arial Narrow" w:hAnsi="Arial Narrow"/>
          <w:sz w:val="22"/>
          <w:szCs w:val="22"/>
        </w:rPr>
        <w:t>3</w:t>
      </w:r>
      <w:r w:rsidRPr="00B16F65">
        <w:rPr>
          <w:rFonts w:ascii="Arial Narrow" w:hAnsi="Arial Narrow"/>
          <w:sz w:val="22"/>
          <w:szCs w:val="22"/>
        </w:rPr>
        <w:t xml:space="preserve"> z dnia 1</w:t>
      </w:r>
      <w:r w:rsidR="0017315F">
        <w:rPr>
          <w:rFonts w:ascii="Arial Narrow" w:hAnsi="Arial Narrow"/>
          <w:sz w:val="22"/>
          <w:szCs w:val="22"/>
        </w:rPr>
        <w:t>3</w:t>
      </w:r>
      <w:r w:rsidRPr="00B16F65">
        <w:rPr>
          <w:rFonts w:ascii="Arial Narrow" w:hAnsi="Arial Narrow"/>
          <w:sz w:val="22"/>
          <w:szCs w:val="22"/>
        </w:rPr>
        <w:t xml:space="preserve"> grudnia 202</w:t>
      </w:r>
      <w:r w:rsidR="0017315F">
        <w:rPr>
          <w:rFonts w:ascii="Arial Narrow" w:hAnsi="Arial Narrow"/>
          <w:sz w:val="22"/>
          <w:szCs w:val="22"/>
        </w:rPr>
        <w:t>3</w:t>
      </w:r>
      <w:r w:rsidRPr="00B16F65">
        <w:rPr>
          <w:rFonts w:ascii="Arial Narrow" w:hAnsi="Arial Narrow"/>
          <w:sz w:val="22"/>
          <w:szCs w:val="22"/>
        </w:rPr>
        <w:t>r.</w:t>
      </w:r>
    </w:p>
    <w:p w14:paraId="49F9C656" w14:textId="77777777"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Przewidywana ilość dostawy na poszczególne paliwa, o których mowa w ust. 1 nie jest dla stron zobowiązująca i będzie się odbywać w zależności od potrzeb Zamawiającego na dany rodzaj paliwa. </w:t>
      </w:r>
    </w:p>
    <w:p w14:paraId="0E3AA457" w14:textId="77777777"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Przedmiotowe dostawy będą polegały na sukcesywnym tankowaniu paliwa do pojazdów oraz sprzętu silnikowego Zamawiającego, bezpośrednio z legalizowanych dystrybutorów paliw, w stacji paliw lub punkcie czynnych we wszystkie dni robocze. </w:t>
      </w:r>
    </w:p>
    <w:p w14:paraId="7ABF61F0" w14:textId="77777777"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lastRenderedPageBreak/>
        <w:t xml:space="preserve">Zamawiający będzie odbierał paliwa o których mowa w § 1 ust. 1 wyłącznie na stacji paliw lub punkcie wskazanym w ofercie Wykonawcy tj. ……………………………………… </w:t>
      </w:r>
    </w:p>
    <w:p w14:paraId="1B1D2734" w14:textId="77777777"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Nie dopuszcza się wskazania innych punktów tankowania dla któregokolwiek paliwa wskazanego w przedmiocie zamówienia. </w:t>
      </w:r>
    </w:p>
    <w:p w14:paraId="4875C8D6" w14:textId="77777777"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Punkt tankowania musi umożliwiać swobodny i bezpieczny dojazd dla pojazdów Zamawiającego zlokalizowany w odległości nie większej niż 7 km od siedziby Zamawiającego i musi obejmować cały przedmiot zamówienia. </w:t>
      </w:r>
    </w:p>
    <w:p w14:paraId="69A69680" w14:textId="77777777"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Zamawiający zastrzega możliwość zmiany liczby obsługiwanych w ciągu roku samochodów oraz zakupienia mniejszej ilości paliwa. Wykonawcy z tego tytułu nie będą przysługiwać żadne roszczenia w stosunku do Zamawiającego. </w:t>
      </w:r>
    </w:p>
    <w:p w14:paraId="36E8A7C2" w14:textId="77777777"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Wykaz pojazdów stanowi </w:t>
      </w:r>
      <w:r w:rsidR="00FB3D7C" w:rsidRPr="00B16F65">
        <w:rPr>
          <w:rFonts w:ascii="Arial Narrow" w:hAnsi="Arial Narrow"/>
          <w:sz w:val="22"/>
          <w:szCs w:val="22"/>
        </w:rPr>
        <w:t xml:space="preserve">załącznik </w:t>
      </w:r>
      <w:r w:rsidRPr="00B16F65">
        <w:rPr>
          <w:rFonts w:ascii="Arial Narrow" w:hAnsi="Arial Narrow"/>
          <w:sz w:val="22"/>
          <w:szCs w:val="22"/>
        </w:rPr>
        <w:t xml:space="preserve">do niniejszej umowy. </w:t>
      </w:r>
    </w:p>
    <w:p w14:paraId="16788F9A" w14:textId="303DC064"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>Wykonawca oświadcza, iż jest uprawniony oraz posiada niezbędne zezwolenia i kwalifikacje do pełnej realizacji przedmiotu umowy, w tym posiada koncesję na wykonywanie działalności gospodarczej w zakresie przedmiotu zamówienia</w:t>
      </w:r>
      <w:r w:rsidR="00FB3D7C" w:rsidRPr="00B16F65">
        <w:rPr>
          <w:rFonts w:ascii="Arial Narrow" w:hAnsi="Arial Narrow"/>
          <w:sz w:val="22"/>
          <w:szCs w:val="22"/>
        </w:rPr>
        <w:t xml:space="preserve"> (obrót paliwami płynnymi) oraz</w:t>
      </w:r>
      <w:r w:rsidRPr="00B16F65">
        <w:rPr>
          <w:rFonts w:ascii="Arial Narrow" w:hAnsi="Arial Narrow"/>
          <w:sz w:val="22"/>
          <w:szCs w:val="22"/>
        </w:rPr>
        <w:t xml:space="preserve"> że dostarczane Zamawiającemu paliwo odpowiadać będzie parametrom aktualnie obowiązujących norm i spełnia wymagania jakościowe określone w Rozporządzeniu Ministra Gospodarki z dnia 9 października 2015 r. w sprawie wymagań jakościowych dla paliw ciekłych </w:t>
      </w:r>
      <w:r w:rsidR="0017315F" w:rsidRPr="000D0297">
        <w:rPr>
          <w:rFonts w:ascii="Arial Narrow" w:eastAsia="Times New Roman" w:hAnsi="Arial Narrow"/>
          <w:sz w:val="22"/>
          <w:szCs w:val="22"/>
        </w:rPr>
        <w:t>(</w:t>
      </w:r>
      <w:proofErr w:type="spellStart"/>
      <w:r w:rsidR="0017315F" w:rsidRPr="000D0297">
        <w:rPr>
          <w:rFonts w:ascii="Arial Narrow" w:eastAsia="Times New Roman" w:hAnsi="Arial Narrow"/>
          <w:sz w:val="22"/>
          <w:szCs w:val="22"/>
        </w:rPr>
        <w:t>t.j</w:t>
      </w:r>
      <w:proofErr w:type="spellEnd"/>
      <w:r w:rsidR="0017315F" w:rsidRPr="000D0297">
        <w:rPr>
          <w:rFonts w:ascii="Arial Narrow" w:eastAsia="Times New Roman" w:hAnsi="Arial Narrow"/>
          <w:sz w:val="22"/>
          <w:szCs w:val="22"/>
        </w:rPr>
        <w:t>. Dz. U. z 2023 r. poz. 1314)</w:t>
      </w:r>
      <w:r w:rsidRPr="00B16F65">
        <w:rPr>
          <w:rFonts w:ascii="Arial Narrow" w:hAnsi="Arial Narrow"/>
          <w:sz w:val="22"/>
          <w:szCs w:val="22"/>
        </w:rPr>
        <w:t xml:space="preserve">, jak również będzie zgodne ze nowelizowanymi w trakcie dostaw normami i przepisami określającymi wymagania jakościowe paliw płynnych. </w:t>
      </w:r>
    </w:p>
    <w:p w14:paraId="2A29BD6B" w14:textId="77777777" w:rsidR="00190AD5" w:rsidRPr="00B16F65" w:rsidRDefault="00190AD5" w:rsidP="006E0EC1">
      <w:pPr>
        <w:pStyle w:val="Default"/>
        <w:numPr>
          <w:ilvl w:val="0"/>
          <w:numId w:val="10"/>
        </w:numPr>
        <w:spacing w:after="66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>Sprzedaż paliw będzie następowała po aktualnej cenie jednostkowej w dniu zakupu na stacji paliw Wykon</w:t>
      </w:r>
      <w:r w:rsidR="00FB3D7C" w:rsidRPr="00B16F65">
        <w:rPr>
          <w:rFonts w:ascii="Arial Narrow" w:hAnsi="Arial Narrow"/>
          <w:sz w:val="22"/>
          <w:szCs w:val="22"/>
        </w:rPr>
        <w:t>awcy pomniejszonej o udzielony u</w:t>
      </w:r>
      <w:r w:rsidRPr="00B16F65">
        <w:rPr>
          <w:rFonts w:ascii="Arial Narrow" w:hAnsi="Arial Narrow"/>
          <w:sz w:val="22"/>
          <w:szCs w:val="22"/>
        </w:rPr>
        <w:t xml:space="preserve">pust, który wynosi ………… % i nie ulegnie zmniejszeniu w czasie trwania umowy. </w:t>
      </w:r>
    </w:p>
    <w:p w14:paraId="1E548DBC" w14:textId="77777777"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2</w:t>
      </w:r>
      <w:r w:rsidR="0036294F" w:rsidRPr="00B16F65">
        <w:rPr>
          <w:rFonts w:ascii="Arial Narrow" w:hAnsi="Arial Narrow"/>
          <w:color w:val="auto"/>
          <w:sz w:val="22"/>
          <w:szCs w:val="22"/>
        </w:rPr>
        <w:t xml:space="preserve">.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Termin realizacji umowy</w:t>
      </w:r>
    </w:p>
    <w:p w14:paraId="2CCE334C" w14:textId="2CD65024" w:rsidR="00190AD5" w:rsidRPr="00B16F65" w:rsidRDefault="00190AD5" w:rsidP="006E0EC1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>Wykonawca zobowiązany jest wykon</w:t>
      </w:r>
      <w:r w:rsidR="00BA7874">
        <w:rPr>
          <w:rFonts w:ascii="Arial Narrow" w:hAnsi="Arial Narrow"/>
          <w:color w:val="auto"/>
          <w:sz w:val="22"/>
          <w:szCs w:val="22"/>
        </w:rPr>
        <w:t>ać przedmiot zamówienia przez 12 miesięcy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, w terminie </w:t>
      </w:r>
      <w:r w:rsidR="00FB3D7C" w:rsidRPr="00B16F65">
        <w:rPr>
          <w:rFonts w:ascii="Arial Narrow" w:hAnsi="Arial Narrow"/>
          <w:b/>
          <w:bCs/>
          <w:color w:val="auto"/>
          <w:sz w:val="22"/>
          <w:szCs w:val="22"/>
        </w:rPr>
        <w:t>od dnia 02.01.202</w:t>
      </w:r>
      <w:r w:rsidR="0017315F">
        <w:rPr>
          <w:rFonts w:ascii="Arial Narrow" w:hAnsi="Arial Narrow"/>
          <w:b/>
          <w:bCs/>
          <w:color w:val="auto"/>
          <w:sz w:val="22"/>
          <w:szCs w:val="22"/>
        </w:rPr>
        <w:t>4r.</w:t>
      </w:r>
      <w:r w:rsidR="00FB3D7C"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 do dnia 31.12.202</w:t>
      </w:r>
      <w:r w:rsidR="0017315F">
        <w:rPr>
          <w:rFonts w:ascii="Arial Narrow" w:hAnsi="Arial Narrow"/>
          <w:b/>
          <w:bCs/>
          <w:color w:val="auto"/>
          <w:sz w:val="22"/>
          <w:szCs w:val="22"/>
        </w:rPr>
        <w:t>4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 r. </w:t>
      </w:r>
    </w:p>
    <w:p w14:paraId="7D92C7D1" w14:textId="77777777"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3</w:t>
      </w:r>
      <w:r w:rsidR="0036294F" w:rsidRPr="00B16F65">
        <w:rPr>
          <w:rFonts w:ascii="Arial Narrow" w:hAnsi="Arial Narrow"/>
          <w:color w:val="auto"/>
          <w:sz w:val="22"/>
          <w:szCs w:val="22"/>
        </w:rPr>
        <w:t xml:space="preserve">.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Wynagrodzenie i warunki płatności</w:t>
      </w:r>
    </w:p>
    <w:p w14:paraId="03089BA2" w14:textId="77777777"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Za należyte wykonanie przedmiotu umowy, Zamawiający zapłaci Wykonawcy wynagrodzenie w kwocie: .................................... zł netto plus należny podatek VAT ……%, w wysokości ........... zł, co stanowi kwotę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brutto ............................ zł 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(słownie: ........................... złotych …/100). </w:t>
      </w:r>
    </w:p>
    <w:p w14:paraId="7C474F51" w14:textId="77777777"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>Strony ustalają, że w okresie obowiązywania umowy formą zapłaty za zakupione paliwo będzie wynagrodzenie ustalone na podstawie: ceny jednostkowej za 1 l zatankowanego paliwa w dniu jego tankowa</w:t>
      </w:r>
      <w:r w:rsidR="00FB3D7C" w:rsidRPr="00B16F65">
        <w:rPr>
          <w:rFonts w:ascii="Arial Narrow" w:hAnsi="Arial Narrow"/>
          <w:color w:val="auto"/>
          <w:sz w:val="22"/>
          <w:szCs w:val="22"/>
        </w:rPr>
        <w:t>nia, pomniejszonej o udzielony u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pust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…. % 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i faktycznej ilości zatankowanego paliwa. </w:t>
      </w:r>
    </w:p>
    <w:p w14:paraId="2A971BDA" w14:textId="76AEE80A" w:rsidR="00B03F76" w:rsidRDefault="00B03F76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>Wykonawca wystawi fakturę po każdym tankowaniu</w:t>
      </w:r>
      <w:r w:rsidR="00C5770E">
        <w:rPr>
          <w:rFonts w:ascii="Arial Narrow" w:hAnsi="Arial Narrow"/>
          <w:color w:val="auto"/>
          <w:sz w:val="22"/>
          <w:szCs w:val="22"/>
        </w:rPr>
        <w:t>. Faktura będzie zawierała: markę i numer rejestracyjny pojazdu lub nazwę, typ pojazdu, datę zakupu, rodzaj i ilość wydanego paliwa wyrażoną w litrach, nazwisko, imię i podpis pobierającego paliwo.</w:t>
      </w:r>
    </w:p>
    <w:p w14:paraId="5A9D5228" w14:textId="6934D332"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>Zapłata za przedmiot zamówi</w:t>
      </w:r>
      <w:r w:rsidR="00FB3D7C" w:rsidRPr="00B16F65">
        <w:rPr>
          <w:rFonts w:ascii="Arial Narrow" w:hAnsi="Arial Narrow"/>
          <w:color w:val="auto"/>
          <w:sz w:val="22"/>
          <w:szCs w:val="22"/>
        </w:rPr>
        <w:t>enia nastąpi w terminie do 14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 dni od dnia wpływu do siedziby Zamawiającego prawidłowo wystawionej faktury w siedzibie Zamawiającego wraz z dokumentem wydan</w:t>
      </w:r>
      <w:r w:rsidR="00FB3D7C" w:rsidRPr="00B16F65">
        <w:rPr>
          <w:rFonts w:ascii="Arial Narrow" w:hAnsi="Arial Narrow"/>
          <w:color w:val="auto"/>
          <w:sz w:val="22"/>
          <w:szCs w:val="22"/>
        </w:rPr>
        <w:t xml:space="preserve">ia paliwa, 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na rachunek bankowy Wykonawcy nr …........................ . </w:t>
      </w:r>
    </w:p>
    <w:p w14:paraId="6065B2A1" w14:textId="77777777" w:rsidR="00450F36" w:rsidRPr="00B16F65" w:rsidRDefault="00450F36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eastAsia="Arial" w:hAnsi="Arial Narrow" w:cs="Arial"/>
          <w:sz w:val="22"/>
          <w:szCs w:val="22"/>
        </w:rPr>
        <w:t>W razie wątpliwości za datę doręczenia faktury przyjmuje się:</w:t>
      </w:r>
    </w:p>
    <w:p w14:paraId="3882AC1F" w14:textId="77777777" w:rsidR="00450F36" w:rsidRPr="00450F36" w:rsidRDefault="00450F36" w:rsidP="006E0EC1">
      <w:pPr>
        <w:numPr>
          <w:ilvl w:val="0"/>
          <w:numId w:val="29"/>
        </w:numPr>
        <w:spacing w:after="22" w:line="360" w:lineRule="auto"/>
        <w:ind w:right="1"/>
        <w:contextualSpacing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450F36">
        <w:rPr>
          <w:rFonts w:ascii="Arial Narrow" w:eastAsia="Arial" w:hAnsi="Arial Narrow" w:cs="Arial"/>
          <w:color w:val="000000"/>
          <w:sz w:val="22"/>
          <w:szCs w:val="22"/>
        </w:rPr>
        <w:t>w przypadku faktury papierowej datę odbioru przez pracownika Zamawiającego na fakturze,</w:t>
      </w:r>
    </w:p>
    <w:p w14:paraId="0811EEBE" w14:textId="77777777" w:rsidR="00450F36" w:rsidRPr="00B16F65" w:rsidRDefault="00450F36" w:rsidP="006E0EC1">
      <w:pPr>
        <w:numPr>
          <w:ilvl w:val="0"/>
          <w:numId w:val="29"/>
        </w:numPr>
        <w:spacing w:after="22" w:line="360" w:lineRule="auto"/>
        <w:ind w:right="1"/>
        <w:contextualSpacing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450F36">
        <w:rPr>
          <w:rFonts w:ascii="Arial Narrow" w:eastAsia="Arial" w:hAnsi="Arial Narrow" w:cs="Arial"/>
          <w:color w:val="000000"/>
          <w:sz w:val="22"/>
          <w:szCs w:val="22"/>
        </w:rPr>
        <w:t>w przypadku faktury elektronicznej datę, gdy Zamawiający potwierdził żądanie o potwierdzeniu odczytu wiadomości zawierającej fakturę elektroniczną.</w:t>
      </w:r>
    </w:p>
    <w:p w14:paraId="33009B75" w14:textId="77777777" w:rsidR="00450F36" w:rsidRPr="00B16F65" w:rsidRDefault="00450F36" w:rsidP="006E0EC1">
      <w:pPr>
        <w:pStyle w:val="Akapitzlist"/>
        <w:numPr>
          <w:ilvl w:val="0"/>
          <w:numId w:val="11"/>
        </w:numPr>
        <w:spacing w:after="22" w:line="360" w:lineRule="auto"/>
        <w:ind w:right="1"/>
        <w:jc w:val="both"/>
        <w:rPr>
          <w:rFonts w:ascii="Arial Narrow" w:eastAsia="Arial" w:hAnsi="Arial Narrow" w:cs="Arial"/>
          <w:color w:val="000000"/>
        </w:rPr>
      </w:pPr>
      <w:r w:rsidRPr="00B16F65">
        <w:rPr>
          <w:rFonts w:ascii="Arial Narrow" w:eastAsia="Arial" w:hAnsi="Arial Narrow" w:cs="Arial"/>
          <w:color w:val="000000"/>
        </w:rPr>
        <w:t>Zamawiający akceptuje stosowanie faktur elektronicznych. W przypadku, gdy Wykonawca przekaże zamawiającemu faktury w formie elektronicznej:</w:t>
      </w:r>
    </w:p>
    <w:p w14:paraId="3958A654" w14:textId="77777777" w:rsidR="00450F36" w:rsidRPr="00450F36" w:rsidRDefault="00450F36" w:rsidP="006E0EC1">
      <w:pPr>
        <w:numPr>
          <w:ilvl w:val="0"/>
          <w:numId w:val="30"/>
        </w:numPr>
        <w:spacing w:after="22" w:line="360" w:lineRule="auto"/>
        <w:ind w:right="1"/>
        <w:contextualSpacing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450F36">
        <w:rPr>
          <w:rFonts w:ascii="Arial Narrow" w:eastAsia="Arial" w:hAnsi="Arial Narrow" w:cs="Arial"/>
          <w:color w:val="000000"/>
          <w:sz w:val="22"/>
          <w:szCs w:val="22"/>
        </w:rPr>
        <w:t>formatem faktur, faktur korygujących oraz duplikatów faktur w formie elektronicznej jest PDF,</w:t>
      </w:r>
    </w:p>
    <w:p w14:paraId="18F1C1A7" w14:textId="77777777" w:rsidR="00450F36" w:rsidRPr="00B16F65" w:rsidRDefault="00450F36" w:rsidP="006E0EC1">
      <w:pPr>
        <w:numPr>
          <w:ilvl w:val="0"/>
          <w:numId w:val="30"/>
        </w:numPr>
        <w:spacing w:after="22" w:line="360" w:lineRule="auto"/>
        <w:ind w:right="1"/>
        <w:contextualSpacing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450F36">
        <w:rPr>
          <w:rFonts w:ascii="Arial Narrow" w:eastAsia="Arial" w:hAnsi="Arial Narrow" w:cs="Arial"/>
          <w:color w:val="000000"/>
          <w:sz w:val="22"/>
          <w:szCs w:val="22"/>
        </w:rPr>
        <w:t xml:space="preserve">faktury w formie elektronicznej będą wysyłane przez Wykonawcę z „żądaniem o potwierdzenie odczytu” na adres poczty elektronicznej </w:t>
      </w:r>
      <w:r w:rsidRPr="00450F36">
        <w:rPr>
          <w:rFonts w:ascii="Arial Narrow" w:eastAsia="Arial" w:hAnsi="Arial Narrow" w:cs="Arial"/>
          <w:color w:val="000000"/>
          <w:sz w:val="22"/>
          <w:szCs w:val="22"/>
          <w:shd w:val="clear" w:color="auto" w:fill="FFFFFF"/>
        </w:rPr>
        <w:t>……………………………….</w:t>
      </w:r>
    </w:p>
    <w:p w14:paraId="0D9EF50B" w14:textId="77777777"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Cs/>
          <w:color w:val="auto"/>
          <w:sz w:val="22"/>
          <w:szCs w:val="22"/>
        </w:rPr>
        <w:t xml:space="preserve">Za datę dokonania płatności uznaje się datę obciążenia rachunku Zamawiającego. </w:t>
      </w:r>
    </w:p>
    <w:p w14:paraId="262B6484" w14:textId="77777777"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Wykonawca ma prawo do naliczania ustawowych odsetek za każdy dzień zwłoki w przypadku nieterminowego uregulowania należności. </w:t>
      </w:r>
    </w:p>
    <w:p w14:paraId="69BBD44C" w14:textId="77777777"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Wynagrodzenie należne Wykonawcy może ulec zmianie w przypadku obowiązkowej zmiany wysokości podatku od towarów i usług (VAT). </w:t>
      </w:r>
    </w:p>
    <w:p w14:paraId="65CC583A" w14:textId="77777777" w:rsidR="00190AD5" w:rsidRPr="00B16F65" w:rsidRDefault="00190AD5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>W przypadk</w:t>
      </w:r>
      <w:r w:rsidR="002C6D0B">
        <w:rPr>
          <w:rFonts w:ascii="Arial Narrow" w:hAnsi="Arial Narrow"/>
          <w:color w:val="auto"/>
          <w:sz w:val="22"/>
          <w:szCs w:val="22"/>
        </w:rPr>
        <w:t>u zmiany, o której mowa w ust. 9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, konieczny jest pisemny wniosek Wykonawcy do Zamawiającego, na który Zamawiający w sposób pisemny udzieli odpowiedzi. </w:t>
      </w:r>
    </w:p>
    <w:p w14:paraId="6B618322" w14:textId="77777777" w:rsidR="00450F36" w:rsidRPr="00B16F65" w:rsidRDefault="00450F36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eastAsia="Calibri" w:hAnsi="Arial Narrow" w:cs="ArialNarrow"/>
          <w:sz w:val="22"/>
          <w:szCs w:val="22"/>
        </w:rPr>
        <w:t>Zamawiający zastrzega sobie prawo rozliczania płatności wynikających z umowy za pośrednictwem metody podzielonej płatności przewidzianej w przepisach ustawy o podatku od towarów i usług.</w:t>
      </w:r>
    </w:p>
    <w:p w14:paraId="16F095EE" w14:textId="77777777" w:rsidR="00450F36" w:rsidRPr="00B16F65" w:rsidRDefault="00450F36" w:rsidP="006E0EC1">
      <w:pPr>
        <w:pStyle w:val="Default"/>
        <w:numPr>
          <w:ilvl w:val="0"/>
          <w:numId w:val="11"/>
        </w:numPr>
        <w:spacing w:after="63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eastAsia="Calibri" w:hAnsi="Arial Narrow" w:cs="ArialNarrow"/>
          <w:sz w:val="22"/>
          <w:szCs w:val="22"/>
        </w:rPr>
        <w:t>Wykonawca oświadcza, że rachunek bankowy wskazany w umowie:</w:t>
      </w:r>
    </w:p>
    <w:p w14:paraId="26B49890" w14:textId="77777777" w:rsidR="00450F36" w:rsidRPr="00B16F65" w:rsidRDefault="00450F36" w:rsidP="006E0EC1">
      <w:pPr>
        <w:numPr>
          <w:ilvl w:val="0"/>
          <w:numId w:val="32"/>
        </w:numPr>
        <w:autoSpaceDE w:val="0"/>
        <w:autoSpaceDN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B16F65">
        <w:rPr>
          <w:rFonts w:ascii="Arial Narrow" w:eastAsia="Calibri" w:hAnsi="Arial Narrow" w:cs="ArialNarrow"/>
          <w:sz w:val="22"/>
          <w:szCs w:val="22"/>
          <w:lang w:eastAsia="en-US"/>
        </w:rPr>
        <w:t>jest rachunkiem umożliwiający dokonanie płatności w ramach mechanizmu podzielonej płatności, o którym mowa powyżej,</w:t>
      </w:r>
    </w:p>
    <w:p w14:paraId="794DA2A0" w14:textId="77777777" w:rsidR="00450F36" w:rsidRPr="00B16F65" w:rsidRDefault="00450F36" w:rsidP="006E0EC1">
      <w:pPr>
        <w:numPr>
          <w:ilvl w:val="0"/>
          <w:numId w:val="32"/>
        </w:numPr>
        <w:autoSpaceDE w:val="0"/>
        <w:autoSpaceDN w:val="0"/>
        <w:spacing w:line="360" w:lineRule="auto"/>
        <w:jc w:val="both"/>
        <w:rPr>
          <w:rFonts w:ascii="Arial Narrow" w:eastAsia="Calibri" w:hAnsi="Arial Narrow" w:cs="ArialNarrow"/>
          <w:sz w:val="22"/>
          <w:szCs w:val="22"/>
          <w:lang w:eastAsia="en-US"/>
        </w:rPr>
      </w:pPr>
      <w:r w:rsidRPr="00B16F65">
        <w:rPr>
          <w:rFonts w:ascii="Arial Narrow" w:eastAsia="Calibri" w:hAnsi="Arial Narrow" w:cs="ArialNarrow"/>
          <w:sz w:val="22"/>
          <w:szCs w:val="22"/>
          <w:lang w:eastAsia="en-US"/>
        </w:rPr>
        <w:t>jest rachunkiem znajdującym się w elektronicznym wykazie pomiotów prowadzonym od 1 września 2019 r. przez Szefa Krajowej Administracji Skarbowej, o której mowa w ustawie o podatku od towarów i usług.</w:t>
      </w:r>
    </w:p>
    <w:p w14:paraId="3264DDEB" w14:textId="77777777" w:rsidR="00190AD5" w:rsidRPr="002C6D0B" w:rsidRDefault="00450F36" w:rsidP="006E0EC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2C6D0B">
        <w:rPr>
          <w:rFonts w:ascii="Arial Narrow" w:hAnsi="Arial Narrow" w:cs="ArialNarrow"/>
        </w:rPr>
        <w:t>W przypadku gdy rachunek bankowy Wykonawcy nie spełni</w:t>
      </w:r>
      <w:r w:rsidR="00B16F65" w:rsidRPr="002C6D0B">
        <w:rPr>
          <w:rFonts w:ascii="Arial Narrow" w:hAnsi="Arial Narrow" w:cs="ArialNarrow"/>
        </w:rPr>
        <w:t>a warunków określonych w ust. 12</w:t>
      </w:r>
      <w:r w:rsidRPr="002C6D0B">
        <w:rPr>
          <w:rFonts w:ascii="Arial Narrow" w:hAnsi="Arial Narrow" w:cs="ArialNarrow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</w:t>
      </w:r>
      <w:r w:rsidRPr="002C6D0B">
        <w:rPr>
          <w:rFonts w:ascii="Arial Narrow" w:hAnsi="Arial Narrow" w:cs="ArialNarrow"/>
        </w:rPr>
        <w:lastRenderedPageBreak/>
        <w:t>Zamawiającego jakichkolwiek odsetek / odszkodowań lub innych roszczeń z tytułu dokonania nieterminowej płatności.</w:t>
      </w:r>
    </w:p>
    <w:p w14:paraId="62A25BB5" w14:textId="77777777"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4</w:t>
      </w:r>
      <w:r w:rsidR="00DA6EEF" w:rsidRPr="00B16F65">
        <w:rPr>
          <w:rFonts w:ascii="Arial Narrow" w:hAnsi="Arial Narrow"/>
          <w:b/>
          <w:bCs/>
          <w:color w:val="auto"/>
          <w:sz w:val="22"/>
          <w:szCs w:val="22"/>
        </w:rPr>
        <w:t>.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 Obowiązki stron</w:t>
      </w:r>
    </w:p>
    <w:p w14:paraId="09A518B5" w14:textId="77777777" w:rsidR="00190AD5" w:rsidRPr="00B16F65" w:rsidRDefault="0025434B" w:rsidP="006E0EC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>Obowiązki Zamawiającego:</w:t>
      </w:r>
    </w:p>
    <w:p w14:paraId="1DB18517" w14:textId="77777777" w:rsidR="00190AD5" w:rsidRPr="00B16F65" w:rsidRDefault="00190AD5" w:rsidP="006E0EC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Zamawiający, najpóźniej do dnia rozpoczęcia realizacji dostaw, przekaże Wykonawcy wykaz pojazdów i osób upoważnionych do tankowania pojazdów i sprzętu Zamawiającego, </w:t>
      </w:r>
    </w:p>
    <w:p w14:paraId="3E4B72B6" w14:textId="77777777" w:rsidR="00190AD5" w:rsidRPr="00B16F65" w:rsidRDefault="00190AD5" w:rsidP="006E0EC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Zamawiający zastrzega sobie prawo do przeprowadzenia kontroli jakości paliwa (ON i etyliny bezołowiowej Pb 95) poprzez pobranie bez uprzedzenia Wykonawcy, ale w jego obecności, próbki do badań. Kopia protokołu pobrania próbek paliwa do badań będzie niezwłocznie przesłana Wykonawcy. </w:t>
      </w:r>
    </w:p>
    <w:p w14:paraId="6F7C8229" w14:textId="77777777" w:rsidR="00190AD5" w:rsidRPr="00B16F65" w:rsidRDefault="00190AD5" w:rsidP="006E0EC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Wyniki ekspertyz świadczące o ewentualnym niedotrzymaniu warunków umowy stanowić będą podstawę do rozwiązania umowy w trybie natychmiastowym i zobowiązanie Wykonawcy do pokrycia kosztów ekspertyzy (badań). </w:t>
      </w:r>
    </w:p>
    <w:p w14:paraId="169A5B21" w14:textId="77777777" w:rsidR="00190AD5" w:rsidRPr="00B16F65" w:rsidRDefault="00190AD5" w:rsidP="006E0EC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Zamawiający zobowiązuje się do zapłaty ceny zgodnie z wynikami postępowania na warunkach określonych w niniejszej umowie. </w:t>
      </w:r>
    </w:p>
    <w:p w14:paraId="3AA6BAC2" w14:textId="77777777" w:rsidR="0025434B" w:rsidRPr="00B16F65" w:rsidRDefault="0025434B" w:rsidP="006E0EC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>Obowiązki Wykonawcy:</w:t>
      </w:r>
    </w:p>
    <w:p w14:paraId="2957800A" w14:textId="3D4BA73D" w:rsidR="00190AD5" w:rsidRPr="00B16F65" w:rsidRDefault="00190AD5" w:rsidP="006E0EC1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Wykonawca oświadcza, że paliwa będące przedmiotem umowy spełniają wymagania określone w rozporządzeniu Ministra Gospodarki z dnia 9 października 2015 r. w sprawie wymagań jakościowych dla paliw ciekłych </w:t>
      </w:r>
      <w:r w:rsidR="00E33A5E" w:rsidRPr="00E33A5E">
        <w:rPr>
          <w:rFonts w:ascii="Arial Narrow" w:hAnsi="Arial Narrow"/>
        </w:rPr>
        <w:t>(</w:t>
      </w:r>
      <w:proofErr w:type="spellStart"/>
      <w:r w:rsidR="00E33A5E" w:rsidRPr="00E33A5E">
        <w:rPr>
          <w:rFonts w:ascii="Arial Narrow" w:hAnsi="Arial Narrow"/>
        </w:rPr>
        <w:t>t.j</w:t>
      </w:r>
      <w:proofErr w:type="spellEnd"/>
      <w:r w:rsidR="00E33A5E" w:rsidRPr="00E33A5E">
        <w:rPr>
          <w:rFonts w:ascii="Arial Narrow" w:hAnsi="Arial Narrow"/>
        </w:rPr>
        <w:t>. Dz. U. z 2023 r. poz. 1314).</w:t>
      </w:r>
      <w:r w:rsidRPr="00B16F65">
        <w:rPr>
          <w:rFonts w:ascii="Arial Narrow" w:hAnsi="Arial Narrow"/>
        </w:rPr>
        <w:t xml:space="preserve"> </w:t>
      </w:r>
    </w:p>
    <w:p w14:paraId="1CD7D820" w14:textId="77777777" w:rsidR="00190AD5" w:rsidRPr="00B16F65" w:rsidRDefault="00190AD5" w:rsidP="006E0EC1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Wykonawca posiada ważną koncesję na sprzedaż paliw będących przedmiotem zamówienia przez cały okres obowiązywania umowy. W przypadku utraty koncesji na którykolwiek rodzaj paliwa będącego przedmiotem zamówienia w okresie obowiązywania umowy, Zamawiający ma prawo do rozwiązania umowy z przyczyn leżących po stronie Wykonawcy. </w:t>
      </w:r>
    </w:p>
    <w:p w14:paraId="1F8B0AF6" w14:textId="77777777" w:rsidR="00190AD5" w:rsidRPr="00B16F65" w:rsidRDefault="00190AD5" w:rsidP="006E0EC1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Wykonawca przedstawi dokumenty i świadectwa jakościowe paliw na każde wezwanie Zamawiającego. </w:t>
      </w:r>
    </w:p>
    <w:p w14:paraId="34302FD9" w14:textId="77777777" w:rsidR="00190AD5" w:rsidRPr="00B16F65" w:rsidRDefault="00190AD5" w:rsidP="006E0EC1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Wykonawca dostarczy Zamawiającemu świadectwo jakości w terminie do 7 dni od daty złożenia żądania. </w:t>
      </w:r>
    </w:p>
    <w:p w14:paraId="37A85F51" w14:textId="77777777" w:rsidR="00190AD5" w:rsidRPr="00B16F65" w:rsidRDefault="00190AD5" w:rsidP="006E0EC1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 okresie zimowym Wykonawca oświadcza, że będzie dysponował i dostarczał Zamawiającemu paliwa przystosowane do niskich temperatur. </w:t>
      </w:r>
    </w:p>
    <w:p w14:paraId="515D64D7" w14:textId="77777777"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5</w:t>
      </w:r>
      <w:r w:rsidR="0036294F" w:rsidRPr="00B16F65">
        <w:rPr>
          <w:rFonts w:ascii="Arial Narrow" w:hAnsi="Arial Narrow"/>
          <w:color w:val="auto"/>
          <w:sz w:val="22"/>
          <w:szCs w:val="22"/>
        </w:rPr>
        <w:t xml:space="preserve">. </w:t>
      </w:r>
      <w:r w:rsidR="0036294F" w:rsidRPr="00B16F65">
        <w:rPr>
          <w:rFonts w:ascii="Arial Narrow" w:hAnsi="Arial Narrow"/>
          <w:b/>
          <w:bCs/>
          <w:color w:val="auto"/>
          <w:sz w:val="22"/>
          <w:szCs w:val="22"/>
        </w:rPr>
        <w:t>Zmiany u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mowy</w:t>
      </w:r>
    </w:p>
    <w:p w14:paraId="06F271B6" w14:textId="77777777" w:rsidR="00190AD5" w:rsidRPr="00B16F65" w:rsidRDefault="00190AD5" w:rsidP="006E0EC1">
      <w:pPr>
        <w:pStyle w:val="Default"/>
        <w:numPr>
          <w:ilvl w:val="0"/>
          <w:numId w:val="15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Zmiana umowy może nastąpić w razie zaistnienia okoliczności: </w:t>
      </w:r>
    </w:p>
    <w:p w14:paraId="1E011249" w14:textId="77777777" w:rsidR="00190AD5" w:rsidRPr="00B16F65" w:rsidRDefault="00190AD5" w:rsidP="006E0EC1">
      <w:pPr>
        <w:pStyle w:val="Default"/>
        <w:numPr>
          <w:ilvl w:val="0"/>
          <w:numId w:val="16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zmiany obowiązkowej stawki podatku od towarów i usług, na pisemny wniosek Wykonawcy, </w:t>
      </w:r>
    </w:p>
    <w:p w14:paraId="2A2732B8" w14:textId="77777777" w:rsidR="00190AD5" w:rsidRPr="00B16F65" w:rsidRDefault="00190AD5" w:rsidP="006E0EC1">
      <w:pPr>
        <w:pStyle w:val="Default"/>
        <w:numPr>
          <w:ilvl w:val="0"/>
          <w:numId w:val="16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zmiany podmiotu prowadzącego działalność w zakresie obrotu paliwami, przy czym o zaistniałej zmianie Wykonawca powiadomi Zamawiającego niezwłocznie od chwili zmiany. </w:t>
      </w:r>
    </w:p>
    <w:p w14:paraId="3CD17929" w14:textId="77777777" w:rsidR="00190AD5" w:rsidRPr="00B16F65" w:rsidRDefault="00190AD5" w:rsidP="006E0EC1">
      <w:pPr>
        <w:pStyle w:val="Default"/>
        <w:numPr>
          <w:ilvl w:val="0"/>
          <w:numId w:val="16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zmiany numeru rachunku bankowego Wykonawcy, danych adresowych. </w:t>
      </w:r>
    </w:p>
    <w:p w14:paraId="4B21FC33" w14:textId="77777777" w:rsidR="00190AD5" w:rsidRPr="00B16F65" w:rsidRDefault="00190AD5" w:rsidP="006E0EC1">
      <w:pPr>
        <w:pStyle w:val="Default"/>
        <w:numPr>
          <w:ilvl w:val="0"/>
          <w:numId w:val="16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zmiany pojazdów, do których może odbywać się tankowanie paliw i osób uprawnionych ze strony Zamawiającego do obsługi tych pojazdów, </w:t>
      </w:r>
    </w:p>
    <w:p w14:paraId="71D5165A" w14:textId="77777777" w:rsidR="00190AD5" w:rsidRPr="00B16F65" w:rsidRDefault="00190AD5" w:rsidP="006E0EC1">
      <w:pPr>
        <w:pStyle w:val="Default"/>
        <w:numPr>
          <w:ilvl w:val="0"/>
          <w:numId w:val="16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lastRenderedPageBreak/>
        <w:t xml:space="preserve">wprowadzenia niezbędnych zmian technicznych, technologicznych, organizacyjnych w zakresie sposobu spełnienia świadczenia lub innych zmian, które warunkują prawidłowe wykonanie przedmiotu umowy; </w:t>
      </w:r>
    </w:p>
    <w:p w14:paraId="16C77522" w14:textId="77777777" w:rsidR="00190AD5" w:rsidRPr="00B16F65" w:rsidRDefault="00190AD5" w:rsidP="006E0EC1">
      <w:pPr>
        <w:pStyle w:val="Default"/>
        <w:numPr>
          <w:ilvl w:val="0"/>
          <w:numId w:val="16"/>
        </w:numPr>
        <w:spacing w:after="92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wystąpienie siły wyższej, to znaczy niezależnego od stron losowego zdarzenia zewnętrznego, które było niemożliwe do przewidzenia w momencie zawarcia umowy i któremu nie można było zapobiec mimo dochowania należytej staranności. Siła wyższa oznacza w niniejszej Umowie takie działania jak: wojna, atak terrorystyczny, stan klęski żywiołowej, zamieszki, strajki, pożar, trzęsienie ziemi, pioruny, powodzie, wybuchy i tym podobne zdarzenia, na które strony nie mają wpływu, lecz które utrudniają lub uniemożliwiają całkowicie lub częściowo realizację zadania, zmieniają w sposób istotny warunki jego realizacji, i których nie da się uniknąć, nawet przy zastosowaniu maksymalnej staranności. </w:t>
      </w:r>
    </w:p>
    <w:p w14:paraId="7CE54555" w14:textId="77777777" w:rsidR="00190AD5" w:rsidRPr="00B16F65" w:rsidRDefault="00190AD5" w:rsidP="006E0EC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Dopuszcza się dokonywanie innych zmian w zawartej Umowie w przypadku gdy ich konieczność wynika ze zmiany powszechnie obowiązujących przepisów prawa, prawomocnych orzeczeń lub ostatecznych aktów administracyjnych właściwych organów – w takim zakresie, w jakim będzie to niezbędne w celu dostosowania Umowy do zaistniałego stanu prawnego lub faktycznego. </w:t>
      </w:r>
    </w:p>
    <w:p w14:paraId="02A1BFA0" w14:textId="77777777" w:rsidR="00190AD5" w:rsidRPr="00B16F65" w:rsidRDefault="00190AD5" w:rsidP="006E0EC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>Zamawiający przewiduje możliwość zmiany wysokości wynagrodzenia należnego Wyk</w:t>
      </w:r>
      <w:r w:rsidR="0025434B" w:rsidRPr="00B16F65">
        <w:rPr>
          <w:rFonts w:ascii="Arial Narrow" w:hAnsi="Arial Narrow"/>
        </w:rPr>
        <w:t xml:space="preserve">onawcy </w:t>
      </w:r>
      <w:r w:rsidRPr="00B16F65">
        <w:rPr>
          <w:rFonts w:ascii="Arial Narrow" w:hAnsi="Arial Narrow"/>
        </w:rPr>
        <w:t xml:space="preserve">w przypadku zmiany cen materiałów lub kosztów związanych z realizacją zamówienia, z tym zastrzeżeniem, że: </w:t>
      </w:r>
    </w:p>
    <w:p w14:paraId="1241066A" w14:textId="77777777" w:rsidR="00190AD5" w:rsidRPr="00B16F65" w:rsidRDefault="00190AD5" w:rsidP="006E0EC1">
      <w:pPr>
        <w:pStyle w:val="Default"/>
        <w:numPr>
          <w:ilvl w:val="0"/>
          <w:numId w:val="17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minimalny poziom zmiany ceny materiałów lub kosztów, uprawniający strony umowy do żądania zmiany wynagrodzenia wynosi 10%. Oblicza się go porównując zmianę cen w oparciu o wskaźnik cen towarów i usług konsumpcyjnych ogłoszony przez Główny Urząd Statystyczny z miesiąca złożenia oferty do poziomu z 6 miesiąca od dnia złożenia oferty; </w:t>
      </w:r>
    </w:p>
    <w:p w14:paraId="639FC735" w14:textId="77777777" w:rsidR="00190AD5" w:rsidRPr="00B16F65" w:rsidRDefault="00190AD5" w:rsidP="006E0EC1">
      <w:pPr>
        <w:pStyle w:val="Default"/>
        <w:numPr>
          <w:ilvl w:val="0"/>
          <w:numId w:val="17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określenie wpływu zmiany cen materiałów lub kosztów na koszt wykonania zamówienia nastąpi na podstawie wniosku strony wnioskującej o zmianę i dokumentów dołączonych do tego wniosku potwierdzających m.in. rzeczywistą konieczność poniesienia wydatków, w ramach niniejszego zamówienia. Wykonawca przedstawi szczegółową kalkulację obrazującą, czy i w jakim stopniu wzrost cen wpłynął na koszty realizacji umowy. </w:t>
      </w:r>
    </w:p>
    <w:p w14:paraId="03AA1DAA" w14:textId="77777777" w:rsidR="00190AD5" w:rsidRPr="00B16F65" w:rsidRDefault="00190AD5" w:rsidP="006E0EC1">
      <w:pPr>
        <w:pStyle w:val="Default"/>
        <w:numPr>
          <w:ilvl w:val="0"/>
          <w:numId w:val="17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zmiana wynagrodzenia może nastąpić na podstawie pisemnego aneksu podpisanego przez obie Strony Umowy; </w:t>
      </w:r>
    </w:p>
    <w:p w14:paraId="3040BB54" w14:textId="77777777" w:rsidR="00190AD5" w:rsidRPr="00B16F65" w:rsidRDefault="00190AD5" w:rsidP="006E0EC1">
      <w:pPr>
        <w:pStyle w:val="Default"/>
        <w:numPr>
          <w:ilvl w:val="0"/>
          <w:numId w:val="17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zmiana wynagrodzenia może nastąpić po upływie 6 miesięcy od dnia podpisania umowy, na podstawie pisemnego wniosku złożonego do drugiej strony umowy po upływie 6-miesięcznego okresu; </w:t>
      </w:r>
    </w:p>
    <w:p w14:paraId="3E5F64AD" w14:textId="77777777" w:rsidR="00190AD5" w:rsidRPr="00B16F65" w:rsidRDefault="00190AD5" w:rsidP="006E0EC1">
      <w:pPr>
        <w:pStyle w:val="Default"/>
        <w:numPr>
          <w:ilvl w:val="0"/>
          <w:numId w:val="17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maksymalna wartość zmiany wynagrodzenia, jaką dopuszcza zamawiający, to łącznie 5 % w stosunku do wartości całkowitego wynagrodzenia brutto Wykonawcy; </w:t>
      </w:r>
    </w:p>
    <w:p w14:paraId="6CA60E8C" w14:textId="77777777" w:rsidR="00190AD5" w:rsidRPr="00B16F65" w:rsidRDefault="00190AD5" w:rsidP="006E0EC1">
      <w:pPr>
        <w:pStyle w:val="Default"/>
        <w:numPr>
          <w:ilvl w:val="0"/>
          <w:numId w:val="15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lastRenderedPageBreak/>
        <w:t xml:space="preserve">Wystąpienie jednej z powyższych okoliczności mogących skutkować zmianą umowy wymaga pisemnego, uzasadnionego wniosku Wykonawcy. </w:t>
      </w:r>
    </w:p>
    <w:p w14:paraId="3988F890" w14:textId="77777777" w:rsidR="00190AD5" w:rsidRPr="00B16F65" w:rsidRDefault="00190AD5" w:rsidP="006E0EC1">
      <w:pPr>
        <w:pStyle w:val="Default"/>
        <w:numPr>
          <w:ilvl w:val="0"/>
          <w:numId w:val="15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Wszelkie zmiany w niniejszej umowie wymagają formy pisemnej w postaci aneksu zatwierdzonego przez obie strony, pod rygorem nieważności. </w:t>
      </w:r>
    </w:p>
    <w:p w14:paraId="56B46EC6" w14:textId="77777777" w:rsidR="00190AD5" w:rsidRPr="00B16F65" w:rsidRDefault="00190AD5" w:rsidP="006E0EC1">
      <w:pPr>
        <w:pStyle w:val="Default"/>
        <w:numPr>
          <w:ilvl w:val="0"/>
          <w:numId w:val="15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Strony dopuszczają możliwość zmian redakcyjnych, omyłek pisarskich oraz zmian będących następstwem zmian danych ujawnionych w rejestrach publicznych bez konieczności sporządzania aneksu. </w:t>
      </w:r>
    </w:p>
    <w:p w14:paraId="630A8030" w14:textId="77777777"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6</w:t>
      </w:r>
      <w:r w:rsidR="0036294F" w:rsidRPr="00B16F65">
        <w:rPr>
          <w:rFonts w:ascii="Arial Narrow" w:hAnsi="Arial Narrow"/>
          <w:b/>
          <w:bCs/>
          <w:color w:val="auto"/>
          <w:sz w:val="22"/>
          <w:szCs w:val="22"/>
        </w:rPr>
        <w:t>.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 Gwarancje i reklamacje</w:t>
      </w:r>
    </w:p>
    <w:p w14:paraId="24E49E9C" w14:textId="77777777" w:rsidR="00190AD5" w:rsidRPr="00B16F65" w:rsidRDefault="00190AD5" w:rsidP="006E0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reklamacyjne. W terminie do 14 dni od daty zgłoszenia reklamacji Wykonawca uzna lub odrzuci zgłoszona reklamacje w formie pisemnej. W przypadku, gdy rozpatrzenie reklamacji wymaga zebrania dodatkowych informacji, w szczególności od Zamawiającego lub operatora stacji paliw, Wykonawca rozpatrzy reklamację w terminie do 14 dni od daty uzyskania tych informacji. </w:t>
      </w:r>
    </w:p>
    <w:p w14:paraId="71A59319" w14:textId="77777777" w:rsidR="00190AD5" w:rsidRPr="00B16F65" w:rsidRDefault="00190AD5" w:rsidP="006E0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W przypadku uznania roszczenia, Wykonawca własnym kosztem naprawi poniesioną szkodę przez Zamawiającego. </w:t>
      </w:r>
    </w:p>
    <w:p w14:paraId="78090A68" w14:textId="77777777" w:rsidR="00190AD5" w:rsidRPr="00B16F65" w:rsidRDefault="00190AD5" w:rsidP="006E0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 w:rsidRPr="00B16F65">
        <w:rPr>
          <w:rFonts w:ascii="Arial Narrow" w:hAnsi="Arial Narrow"/>
        </w:rPr>
        <w:t xml:space="preserve">Zakończenie postępowania reklamacyjnego nie zamyka możliwości dochodzenia roszczeń na drodze sądowej. </w:t>
      </w:r>
    </w:p>
    <w:p w14:paraId="0DE14061" w14:textId="77777777"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7</w:t>
      </w:r>
      <w:r w:rsidR="0036294F" w:rsidRPr="00B16F65">
        <w:rPr>
          <w:rFonts w:ascii="Arial Narrow" w:hAnsi="Arial Narrow"/>
          <w:b/>
          <w:bCs/>
          <w:color w:val="auto"/>
          <w:sz w:val="22"/>
          <w:szCs w:val="22"/>
        </w:rPr>
        <w:t>.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 Kary umowne</w:t>
      </w:r>
    </w:p>
    <w:p w14:paraId="156F81D0" w14:textId="77777777" w:rsidR="00190AD5" w:rsidRPr="00B16F65" w:rsidRDefault="00190AD5" w:rsidP="006E0EC1">
      <w:pPr>
        <w:pStyle w:val="Default"/>
        <w:numPr>
          <w:ilvl w:val="0"/>
          <w:numId w:val="28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Za niewykonanie lub nienależyte wykonanie przedmiotu umowy strony ustalają następujące kary umowne: </w:t>
      </w:r>
    </w:p>
    <w:p w14:paraId="71D3C15B" w14:textId="77777777" w:rsidR="00190AD5" w:rsidRPr="00B16F65" w:rsidRDefault="00190AD5" w:rsidP="006E0EC1">
      <w:pPr>
        <w:pStyle w:val="Default"/>
        <w:numPr>
          <w:ilvl w:val="0"/>
          <w:numId w:val="20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>Za każdy dzień roboczy braku możliwości wykonywan</w:t>
      </w:r>
      <w:r w:rsidR="00437AAF" w:rsidRPr="00B16F65">
        <w:rPr>
          <w:rFonts w:ascii="Arial Narrow" w:hAnsi="Arial Narrow"/>
          <w:color w:val="auto"/>
          <w:sz w:val="22"/>
          <w:szCs w:val="22"/>
        </w:rPr>
        <w:t>ia dostaw z winy Wykonawcy – 0,5</w:t>
      </w:r>
      <w:r w:rsidRPr="00B16F65">
        <w:rPr>
          <w:rFonts w:ascii="Arial Narrow" w:hAnsi="Arial Narrow"/>
          <w:color w:val="auto"/>
          <w:sz w:val="22"/>
          <w:szCs w:val="22"/>
        </w:rPr>
        <w:t xml:space="preserve">% wynagrodzenia całkowitego brutto. </w:t>
      </w:r>
    </w:p>
    <w:p w14:paraId="63ADB41F" w14:textId="77777777" w:rsidR="00190AD5" w:rsidRPr="00B16F65" w:rsidRDefault="00190AD5" w:rsidP="006E0EC1">
      <w:pPr>
        <w:pStyle w:val="Default"/>
        <w:numPr>
          <w:ilvl w:val="0"/>
          <w:numId w:val="20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Wykonawca zapłaci Zamawiającemu karę umowną w wysokości 20% ceny brutto niezrealizowanego zamówienia, gdy Zamawiający odstąpi od umowy z powodu okoliczności, za które odpowiada Wykonawca. </w:t>
      </w:r>
    </w:p>
    <w:p w14:paraId="19E3F10A" w14:textId="77777777" w:rsidR="00190AD5" w:rsidRPr="00B16F65" w:rsidRDefault="00190AD5" w:rsidP="006E0EC1">
      <w:pPr>
        <w:pStyle w:val="Default"/>
        <w:numPr>
          <w:ilvl w:val="0"/>
          <w:numId w:val="20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Zamawiający zapłaci Wykonawcy karę umowną w wysokości 20% ceny brutto niezrealizowanego zamówienia, gdy Wykonawca odstąpi od umowy z powodu okoliczności, za które odpowiada Zamawiający. </w:t>
      </w:r>
    </w:p>
    <w:p w14:paraId="58A2D610" w14:textId="77777777" w:rsidR="00190AD5" w:rsidRPr="00B16F65" w:rsidRDefault="00190AD5" w:rsidP="006E0EC1">
      <w:pPr>
        <w:pStyle w:val="Default"/>
        <w:numPr>
          <w:ilvl w:val="0"/>
          <w:numId w:val="28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Łączna, maksymalna wysokość kar umownych, których mogą dochodzić strony nie może przekroczyć 30% wynagrodzenia brutto określonego w § 3 ust. 1 niniejszej Umowy </w:t>
      </w:r>
    </w:p>
    <w:p w14:paraId="79FAFDF3" w14:textId="77777777" w:rsidR="00190AD5" w:rsidRPr="00B16F65" w:rsidRDefault="00190AD5" w:rsidP="006E0EC1">
      <w:pPr>
        <w:pStyle w:val="Default"/>
        <w:numPr>
          <w:ilvl w:val="0"/>
          <w:numId w:val="28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Strony zastrzegają sobie prawo do odszkodowania uzupełniającego. </w:t>
      </w:r>
    </w:p>
    <w:p w14:paraId="2CED40D3" w14:textId="77777777" w:rsidR="00190AD5" w:rsidRPr="00B16F65" w:rsidRDefault="00190AD5" w:rsidP="006E0EC1">
      <w:pPr>
        <w:pStyle w:val="Default"/>
        <w:numPr>
          <w:ilvl w:val="0"/>
          <w:numId w:val="28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lastRenderedPageBreak/>
        <w:t xml:space="preserve">Karę, o której mowa w ust. 1, Wykonawca zapłaci na wskazany przez Zamawiającego rachunek bankowy przelewem, w terminie 14 dni kalendarzowych od dnia doręczenia mu wezwania Zamawiającego do zapłaty takiej kary. </w:t>
      </w:r>
    </w:p>
    <w:p w14:paraId="24DCA7B6" w14:textId="77777777" w:rsidR="00190AD5" w:rsidRPr="00B16F65" w:rsidRDefault="00190AD5" w:rsidP="006E0EC1">
      <w:pPr>
        <w:pStyle w:val="Default"/>
        <w:numPr>
          <w:ilvl w:val="0"/>
          <w:numId w:val="28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Jeżeli wysokość szkody poniesionej przez Zamawiającego w wyniku niewykonania lub nienależytego wykonania zamówienia przekracza wysokość kar umownych, Zamawiający może żądać odszkodowania przewyższającego wysokość kary umownej na zasadach ogólnych. </w:t>
      </w:r>
    </w:p>
    <w:p w14:paraId="401AA86A" w14:textId="77777777" w:rsidR="004D44D9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8</w:t>
      </w:r>
      <w:r w:rsidR="0036294F" w:rsidRPr="00B16F65">
        <w:rPr>
          <w:rFonts w:ascii="Arial Narrow" w:hAnsi="Arial Narrow"/>
          <w:b/>
          <w:bCs/>
          <w:color w:val="auto"/>
          <w:sz w:val="22"/>
          <w:szCs w:val="22"/>
        </w:rPr>
        <w:t>.</w:t>
      </w:r>
      <w:r w:rsidR="004D44D9"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Rozwi</w:t>
      </w:r>
      <w:r w:rsidRPr="00B16F65">
        <w:rPr>
          <w:rFonts w:ascii="Arial Narrow" w:hAnsi="Arial Narrow"/>
          <w:color w:val="auto"/>
          <w:sz w:val="22"/>
          <w:szCs w:val="22"/>
        </w:rPr>
        <w:t>ą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zywanie sporów</w:t>
      </w:r>
    </w:p>
    <w:p w14:paraId="59BBC64B" w14:textId="77777777" w:rsidR="004D44D9" w:rsidRPr="00B16F65" w:rsidRDefault="004D44D9" w:rsidP="006E0EC1">
      <w:pPr>
        <w:pStyle w:val="Default"/>
        <w:numPr>
          <w:ilvl w:val="0"/>
          <w:numId w:val="23"/>
        </w:numPr>
        <w:spacing w:after="58"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Wykonawca i Zamawiający oświadczają, że dołożą wszelkich starań, aby ewentualne spory, jakie mogą powstać przy realizacji niniejszej umowy, były rozwiązywane polubownie. </w:t>
      </w:r>
    </w:p>
    <w:p w14:paraId="13B318A5" w14:textId="77777777" w:rsidR="004D44D9" w:rsidRPr="00B16F65" w:rsidRDefault="004D44D9" w:rsidP="006E0EC1">
      <w:pPr>
        <w:pStyle w:val="Default"/>
        <w:numPr>
          <w:ilvl w:val="0"/>
          <w:numId w:val="23"/>
        </w:numPr>
        <w:spacing w:after="58" w:line="360" w:lineRule="auto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Spory między stronami mogące zaistnieć na tle stosowania niniejszej umowy będą rozstrzygane przez sąd właściwy miejscowo dla Zamawiającego. </w:t>
      </w:r>
    </w:p>
    <w:p w14:paraId="58C52CE9" w14:textId="77777777"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9</w:t>
      </w:r>
      <w:r w:rsidR="0036294F" w:rsidRPr="00B16F65">
        <w:rPr>
          <w:rFonts w:ascii="Arial Narrow" w:hAnsi="Arial Narrow"/>
          <w:b/>
          <w:bCs/>
          <w:color w:val="auto"/>
          <w:sz w:val="22"/>
          <w:szCs w:val="22"/>
        </w:rPr>
        <w:t>.</w:t>
      </w:r>
      <w:r w:rsidR="004D44D9"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Rozwiązanie umowy</w:t>
      </w:r>
    </w:p>
    <w:p w14:paraId="1F58BE9D" w14:textId="77777777" w:rsidR="00190AD5" w:rsidRPr="00B16F65" w:rsidRDefault="00190AD5" w:rsidP="006E0EC1">
      <w:pPr>
        <w:pStyle w:val="Default"/>
        <w:numPr>
          <w:ilvl w:val="0"/>
          <w:numId w:val="24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2A9549F4" w14:textId="77777777" w:rsidR="00190AD5" w:rsidRPr="00B16F65" w:rsidRDefault="00190AD5" w:rsidP="006E0EC1">
      <w:pPr>
        <w:pStyle w:val="Default"/>
        <w:numPr>
          <w:ilvl w:val="0"/>
          <w:numId w:val="24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Zamawiającemu przysługuje prawo do natychmiastowego rozwiązania niniejszej umowy, w sytuacji, gdy w terminie 30 dni od podpisania umowy Wykonawca nie rozpoczął realizacji niniejszej umowy. </w:t>
      </w:r>
    </w:p>
    <w:p w14:paraId="3C42E2F8" w14:textId="77777777" w:rsidR="004D44D9" w:rsidRPr="00B16F65" w:rsidRDefault="00190AD5" w:rsidP="006E0EC1">
      <w:pPr>
        <w:pStyle w:val="Default"/>
        <w:numPr>
          <w:ilvl w:val="0"/>
          <w:numId w:val="24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Zamawiającemu przysługuje prawo do rozwiązania niniejszej umowy w trybie natychmiastowym bez wypowiedzenia, gdy: </w:t>
      </w:r>
    </w:p>
    <w:p w14:paraId="6D0A08F3" w14:textId="77777777" w:rsidR="00190AD5" w:rsidRPr="00B16F65" w:rsidRDefault="00190AD5" w:rsidP="006E0EC1">
      <w:pPr>
        <w:pStyle w:val="Default"/>
        <w:numPr>
          <w:ilvl w:val="0"/>
          <w:numId w:val="25"/>
        </w:numPr>
        <w:spacing w:after="58" w:line="360" w:lineRule="auto"/>
        <w:jc w:val="both"/>
        <w:rPr>
          <w:rFonts w:ascii="Arial Narrow" w:hAnsi="Arial Narrow"/>
          <w:sz w:val="22"/>
          <w:szCs w:val="22"/>
        </w:rPr>
      </w:pPr>
      <w:r w:rsidRPr="00B16F65">
        <w:rPr>
          <w:rFonts w:ascii="Arial Narrow" w:hAnsi="Arial Narrow"/>
          <w:sz w:val="22"/>
          <w:szCs w:val="22"/>
        </w:rPr>
        <w:t xml:space="preserve">w stosunku do Wykonawcy zostanie wydane prawomocne orzeczenie zakazujące przedsiębiorcy wykonywania działalności gospodarczej, </w:t>
      </w:r>
    </w:p>
    <w:p w14:paraId="35064FB5" w14:textId="77777777" w:rsidR="00190AD5" w:rsidRPr="00B16F65" w:rsidRDefault="00190AD5" w:rsidP="006E0EC1">
      <w:pPr>
        <w:pStyle w:val="Default"/>
        <w:numPr>
          <w:ilvl w:val="0"/>
          <w:numId w:val="25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wobec Wykonawcy zostanie wszczęte postępowanie upadłościowe lub likwidacyjne, </w:t>
      </w:r>
    </w:p>
    <w:p w14:paraId="4E2CAF4A" w14:textId="77777777" w:rsidR="00190AD5" w:rsidRPr="00B16F65" w:rsidRDefault="00190AD5" w:rsidP="006E0EC1">
      <w:pPr>
        <w:pStyle w:val="Default"/>
        <w:numPr>
          <w:ilvl w:val="0"/>
          <w:numId w:val="25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>wobec Wykonawcy zostanie wsz</w:t>
      </w:r>
      <w:r w:rsidR="0036294F" w:rsidRPr="00B16F65">
        <w:rPr>
          <w:rFonts w:ascii="Arial Narrow" w:hAnsi="Arial Narrow"/>
          <w:color w:val="auto"/>
          <w:sz w:val="22"/>
          <w:szCs w:val="22"/>
        </w:rPr>
        <w:t>częte postępowanie egzekucyjne,</w:t>
      </w:r>
    </w:p>
    <w:p w14:paraId="234D903D" w14:textId="77777777" w:rsidR="00190AD5" w:rsidRPr="00B16F65" w:rsidRDefault="00190AD5" w:rsidP="006E0EC1">
      <w:pPr>
        <w:pStyle w:val="Default"/>
        <w:numPr>
          <w:ilvl w:val="0"/>
          <w:numId w:val="25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Wykonawca naruszy postanowienia niniejszej umowy. </w:t>
      </w:r>
    </w:p>
    <w:p w14:paraId="71A32C47" w14:textId="77777777" w:rsidR="00190AD5" w:rsidRPr="00B16F65" w:rsidRDefault="00190AD5" w:rsidP="006E0EC1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§ 10</w:t>
      </w:r>
      <w:r w:rsidR="0036294F" w:rsidRPr="00B16F65"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  <w:r w:rsidRPr="00B16F65">
        <w:rPr>
          <w:rFonts w:ascii="Arial Narrow" w:hAnsi="Arial Narrow"/>
          <w:b/>
          <w:bCs/>
          <w:color w:val="auto"/>
          <w:sz w:val="22"/>
          <w:szCs w:val="22"/>
        </w:rPr>
        <w:t>Postanowienia końcowe</w:t>
      </w:r>
    </w:p>
    <w:p w14:paraId="1BE6A1DF" w14:textId="77777777" w:rsidR="00190AD5" w:rsidRPr="00B16F65" w:rsidRDefault="00190AD5" w:rsidP="006E0EC1">
      <w:pPr>
        <w:pStyle w:val="Default"/>
        <w:numPr>
          <w:ilvl w:val="0"/>
          <w:numId w:val="26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Żadna ze stron nie może przenieść praw, obowiązków i wierzytelności wynikających z niniejszej umowy na osoby trzecie bez uprzedniej pisemnej zgody drugiej strony pod rygorem nieważności. </w:t>
      </w:r>
    </w:p>
    <w:p w14:paraId="79DCA812" w14:textId="77777777" w:rsidR="00190AD5" w:rsidRPr="00B16F65" w:rsidRDefault="00190AD5" w:rsidP="006E0EC1">
      <w:pPr>
        <w:pStyle w:val="Default"/>
        <w:numPr>
          <w:ilvl w:val="0"/>
          <w:numId w:val="26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>W sprawach nieuregulowanych niniejszą umową zastosowanie mają odpowied</w:t>
      </w:r>
      <w:r w:rsidR="0036294F" w:rsidRPr="00B16F65">
        <w:rPr>
          <w:rFonts w:ascii="Arial Narrow" w:hAnsi="Arial Narrow"/>
          <w:color w:val="auto"/>
          <w:sz w:val="22"/>
          <w:szCs w:val="22"/>
        </w:rPr>
        <w:t>nie przepisy Kodeksu Cywilnego.</w:t>
      </w:r>
    </w:p>
    <w:p w14:paraId="2128C65C" w14:textId="77777777" w:rsidR="00190AD5" w:rsidRPr="00B16F65" w:rsidRDefault="00190AD5" w:rsidP="006E0EC1">
      <w:pPr>
        <w:pStyle w:val="Default"/>
        <w:numPr>
          <w:ilvl w:val="0"/>
          <w:numId w:val="26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W przypadku zmiany adresu siedziby, a także numeru telefonu przez którąkolwiek ze stron i nie powiadomienia o tym fakcie drugiej strony na piśmie, pisma wysłane na dotychczasowy adres uważać się będzie za skutecznie doręczone. </w:t>
      </w:r>
    </w:p>
    <w:p w14:paraId="344E68CD" w14:textId="77777777" w:rsidR="00190AD5" w:rsidRPr="00B16F65" w:rsidRDefault="00190AD5" w:rsidP="006E0EC1">
      <w:pPr>
        <w:pStyle w:val="Default"/>
        <w:numPr>
          <w:ilvl w:val="0"/>
          <w:numId w:val="26"/>
        </w:numPr>
        <w:spacing w:after="58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B16F65">
        <w:rPr>
          <w:rFonts w:ascii="Arial Narrow" w:hAnsi="Arial Narrow"/>
          <w:color w:val="auto"/>
          <w:sz w:val="22"/>
          <w:szCs w:val="22"/>
        </w:rPr>
        <w:t xml:space="preserve">Umowę sporządzono w 3 jednobrzmiących egzemplarzach, z których 2 egzemplarze otrzymuje Zamawiający i 1 egzemplarz Wykonawca. </w:t>
      </w:r>
    </w:p>
    <w:p w14:paraId="3F174ED9" w14:textId="77777777" w:rsidR="00190AD5" w:rsidRPr="00B16F65" w:rsidRDefault="00190AD5" w:rsidP="006E0EC1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C38B485" w14:textId="77777777" w:rsidR="00564AC1" w:rsidRPr="00B16F65" w:rsidRDefault="00190AD5" w:rsidP="006E0EC1">
      <w:pPr>
        <w:pStyle w:val="Tekstpodstawowy"/>
        <w:spacing w:line="360" w:lineRule="auto"/>
        <w:ind w:left="12" w:firstLine="708"/>
        <w:jc w:val="both"/>
        <w:rPr>
          <w:rFonts w:ascii="Arial Narrow" w:hAnsi="Arial Narrow"/>
          <w:b/>
          <w:szCs w:val="22"/>
        </w:rPr>
      </w:pPr>
      <w:r w:rsidRPr="00B16F65">
        <w:rPr>
          <w:rFonts w:ascii="Arial Narrow" w:hAnsi="Arial Narrow"/>
          <w:b/>
          <w:szCs w:val="22"/>
        </w:rPr>
        <w:t xml:space="preserve">Zamawiający: </w:t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="0036294F" w:rsidRPr="00B16F65">
        <w:rPr>
          <w:rFonts w:ascii="Arial Narrow" w:hAnsi="Arial Narrow"/>
          <w:b/>
          <w:szCs w:val="22"/>
        </w:rPr>
        <w:tab/>
      </w:r>
      <w:r w:rsidRPr="00B16F65">
        <w:rPr>
          <w:rFonts w:ascii="Arial Narrow" w:hAnsi="Arial Narrow"/>
          <w:b/>
          <w:szCs w:val="22"/>
        </w:rPr>
        <w:t>Wykonawca:</w:t>
      </w:r>
    </w:p>
    <w:sectPr w:rsidR="00564AC1" w:rsidRPr="00B16F65" w:rsidSect="000C0E6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5A4F" w14:textId="77777777" w:rsidR="00F014CC" w:rsidRDefault="00F014CC" w:rsidP="004E448C">
      <w:r>
        <w:separator/>
      </w:r>
    </w:p>
  </w:endnote>
  <w:endnote w:type="continuationSeparator" w:id="0">
    <w:p w14:paraId="69F35C13" w14:textId="77777777" w:rsidR="00F014CC" w:rsidRDefault="00F014CC" w:rsidP="004E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FA56" w14:textId="77777777" w:rsidR="00972D79" w:rsidRDefault="004E448C" w:rsidP="00883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32AFD3" w14:textId="77777777" w:rsidR="00972D79" w:rsidRDefault="0097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2796" w14:textId="77777777" w:rsidR="00972D79" w:rsidRDefault="00972D79" w:rsidP="008839E1">
    <w:pPr>
      <w:pStyle w:val="Stopka"/>
      <w:framePr w:wrap="around" w:vAnchor="text" w:hAnchor="margin" w:xAlign="center" w:y="1"/>
      <w:rPr>
        <w:rStyle w:val="Numerstrony"/>
      </w:rPr>
    </w:pPr>
  </w:p>
  <w:p w14:paraId="1F86579F" w14:textId="77777777" w:rsidR="00972D79" w:rsidRDefault="0097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7FF5" w14:textId="77777777" w:rsidR="00F014CC" w:rsidRDefault="00F014CC" w:rsidP="004E448C">
      <w:r>
        <w:separator/>
      </w:r>
    </w:p>
  </w:footnote>
  <w:footnote w:type="continuationSeparator" w:id="0">
    <w:p w14:paraId="7976B3B9" w14:textId="77777777" w:rsidR="00F014CC" w:rsidRDefault="00F014CC" w:rsidP="004E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F760" w14:textId="77777777" w:rsidR="00972D79" w:rsidRDefault="004E44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3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A7D194" w14:textId="77777777" w:rsidR="00972D79" w:rsidRDefault="00972D7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D4B29" w14:paraId="05B3F549" w14:textId="77777777" w:rsidTr="00976296">
      <w:tc>
        <w:tcPr>
          <w:tcW w:w="9062" w:type="dxa"/>
        </w:tcPr>
        <w:p w14:paraId="21209C36" w14:textId="77777777" w:rsidR="00ED4B29" w:rsidRPr="000727EF" w:rsidRDefault="00ED4B29" w:rsidP="00ED4B29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B1592F7" w14:textId="56986934" w:rsidR="00ED4B29" w:rsidRDefault="003A42F1" w:rsidP="00ED4B29">
          <w:pPr>
            <w:pStyle w:val="Nagwek"/>
            <w:spacing w:line="276" w:lineRule="auto"/>
            <w:jc w:val="center"/>
          </w:pPr>
          <w:r w:rsidRPr="003A42F1">
            <w:rPr>
              <w:rFonts w:ascii="Arial Narrow" w:eastAsia="Cambria" w:hAnsi="Arial Narrow" w:cs="Cambria"/>
              <w:b/>
              <w:bCs/>
              <w:i/>
            </w:rPr>
            <w:t>Dostawa paliw płynnych na potrzeby jednostek Ochotniczych Straży Pożarnych z terenu Gminy Przecław, Urzędu Miejskiego w Przecławiu oraz MOPS-u w 202</w:t>
          </w:r>
          <w:r w:rsidR="0017315F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3A42F1">
            <w:rPr>
              <w:rFonts w:ascii="Arial Narrow" w:eastAsia="Cambria" w:hAnsi="Arial Narrow" w:cs="Cambria"/>
              <w:b/>
              <w:bCs/>
              <w:i/>
            </w:rPr>
            <w:t xml:space="preserve"> roku</w:t>
          </w:r>
        </w:p>
      </w:tc>
    </w:tr>
  </w:tbl>
  <w:p w14:paraId="63D5A631" w14:textId="77777777" w:rsidR="00ED4B29" w:rsidRDefault="00ED4B29" w:rsidP="00E33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D1A546"/>
    <w:multiLevelType w:val="hybridMultilevel"/>
    <w:tmpl w:val="6B58B4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61629"/>
    <w:multiLevelType w:val="hybridMultilevel"/>
    <w:tmpl w:val="AA10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760C"/>
    <w:multiLevelType w:val="hybridMultilevel"/>
    <w:tmpl w:val="E6A26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5B10"/>
    <w:multiLevelType w:val="hybridMultilevel"/>
    <w:tmpl w:val="7AE4E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7B86"/>
    <w:multiLevelType w:val="hybridMultilevel"/>
    <w:tmpl w:val="1E76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7801"/>
    <w:multiLevelType w:val="hybridMultilevel"/>
    <w:tmpl w:val="7E9C91A4"/>
    <w:lvl w:ilvl="0" w:tplc="9EE64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F485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0DFC"/>
    <w:multiLevelType w:val="hybridMultilevel"/>
    <w:tmpl w:val="205A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0E89"/>
    <w:multiLevelType w:val="hybridMultilevel"/>
    <w:tmpl w:val="A1BC5A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0A511F"/>
    <w:multiLevelType w:val="hybridMultilevel"/>
    <w:tmpl w:val="A1D4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7B50"/>
    <w:multiLevelType w:val="hybridMultilevel"/>
    <w:tmpl w:val="F1AA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661B"/>
    <w:multiLevelType w:val="hybridMultilevel"/>
    <w:tmpl w:val="F19EEA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DE48E4"/>
    <w:multiLevelType w:val="hybridMultilevel"/>
    <w:tmpl w:val="1444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748EE"/>
    <w:multiLevelType w:val="hybridMultilevel"/>
    <w:tmpl w:val="44AC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8E3"/>
    <w:multiLevelType w:val="hybridMultilevel"/>
    <w:tmpl w:val="3808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26B87"/>
    <w:multiLevelType w:val="hybridMultilevel"/>
    <w:tmpl w:val="ADD0B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578"/>
    <w:multiLevelType w:val="hybridMultilevel"/>
    <w:tmpl w:val="C1CA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E7F18"/>
    <w:multiLevelType w:val="hybridMultilevel"/>
    <w:tmpl w:val="0C520238"/>
    <w:lvl w:ilvl="0" w:tplc="60482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F4D37"/>
    <w:multiLevelType w:val="hybridMultilevel"/>
    <w:tmpl w:val="BDA88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E5881"/>
    <w:multiLevelType w:val="hybridMultilevel"/>
    <w:tmpl w:val="237A6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C03E4"/>
    <w:multiLevelType w:val="hybridMultilevel"/>
    <w:tmpl w:val="F3CA2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B7025"/>
    <w:multiLevelType w:val="hybridMultilevel"/>
    <w:tmpl w:val="208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E5844"/>
    <w:multiLevelType w:val="hybridMultilevel"/>
    <w:tmpl w:val="97E47B28"/>
    <w:lvl w:ilvl="0" w:tplc="648CE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165B8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5C2850"/>
    <w:multiLevelType w:val="hybridMultilevel"/>
    <w:tmpl w:val="0170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A56B1"/>
    <w:multiLevelType w:val="hybridMultilevel"/>
    <w:tmpl w:val="35486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D214F"/>
    <w:multiLevelType w:val="hybridMultilevel"/>
    <w:tmpl w:val="170C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53BA6"/>
    <w:multiLevelType w:val="hybridMultilevel"/>
    <w:tmpl w:val="42C60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5717C01"/>
    <w:multiLevelType w:val="hybridMultilevel"/>
    <w:tmpl w:val="0BCE2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D649A"/>
    <w:multiLevelType w:val="hybridMultilevel"/>
    <w:tmpl w:val="69B23C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5F2BCE"/>
    <w:multiLevelType w:val="hybridMultilevel"/>
    <w:tmpl w:val="6A8AA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C80945"/>
    <w:multiLevelType w:val="hybridMultilevel"/>
    <w:tmpl w:val="DC343766"/>
    <w:lvl w:ilvl="0" w:tplc="F3464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3B5061"/>
    <w:multiLevelType w:val="hybridMultilevel"/>
    <w:tmpl w:val="C7744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2007B"/>
    <w:multiLevelType w:val="hybridMultilevel"/>
    <w:tmpl w:val="58BC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15143">
    <w:abstractNumId w:val="1"/>
  </w:num>
  <w:num w:numId="2" w16cid:durableId="2921054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114471">
    <w:abstractNumId w:val="20"/>
  </w:num>
  <w:num w:numId="4" w16cid:durableId="1545406272">
    <w:abstractNumId w:val="10"/>
  </w:num>
  <w:num w:numId="5" w16cid:durableId="195241674">
    <w:abstractNumId w:val="7"/>
  </w:num>
  <w:num w:numId="6" w16cid:durableId="1667129319">
    <w:abstractNumId w:val="5"/>
  </w:num>
  <w:num w:numId="7" w16cid:durableId="681859615">
    <w:abstractNumId w:val="16"/>
  </w:num>
  <w:num w:numId="8" w16cid:durableId="869488686">
    <w:abstractNumId w:val="2"/>
  </w:num>
  <w:num w:numId="9" w16cid:durableId="1795899534">
    <w:abstractNumId w:val="0"/>
  </w:num>
  <w:num w:numId="10" w16cid:durableId="1012754891">
    <w:abstractNumId w:val="30"/>
  </w:num>
  <w:num w:numId="11" w16cid:durableId="1073702260">
    <w:abstractNumId w:val="23"/>
  </w:num>
  <w:num w:numId="12" w16cid:durableId="294339238">
    <w:abstractNumId w:val="17"/>
  </w:num>
  <w:num w:numId="13" w16cid:durableId="1629429470">
    <w:abstractNumId w:val="19"/>
  </w:num>
  <w:num w:numId="14" w16cid:durableId="549616017">
    <w:abstractNumId w:val="27"/>
  </w:num>
  <w:num w:numId="15" w16cid:durableId="575555473">
    <w:abstractNumId w:val="13"/>
  </w:num>
  <w:num w:numId="16" w16cid:durableId="420564118">
    <w:abstractNumId w:val="28"/>
  </w:num>
  <w:num w:numId="17" w16cid:durableId="725565838">
    <w:abstractNumId w:val="18"/>
  </w:num>
  <w:num w:numId="18" w16cid:durableId="911427170">
    <w:abstractNumId w:val="12"/>
  </w:num>
  <w:num w:numId="19" w16cid:durableId="1436899202">
    <w:abstractNumId w:val="9"/>
  </w:num>
  <w:num w:numId="20" w16cid:durableId="1426724501">
    <w:abstractNumId w:val="3"/>
  </w:num>
  <w:num w:numId="21" w16cid:durableId="1923372729">
    <w:abstractNumId w:val="31"/>
  </w:num>
  <w:num w:numId="22" w16cid:durableId="1630697628">
    <w:abstractNumId w:val="8"/>
  </w:num>
  <w:num w:numId="23" w16cid:durableId="1188367900">
    <w:abstractNumId w:val="11"/>
  </w:num>
  <w:num w:numId="24" w16cid:durableId="1826430001">
    <w:abstractNumId w:val="15"/>
  </w:num>
  <w:num w:numId="25" w16cid:durableId="287051927">
    <w:abstractNumId w:val="29"/>
  </w:num>
  <w:num w:numId="26" w16cid:durableId="887760786">
    <w:abstractNumId w:val="6"/>
  </w:num>
  <w:num w:numId="27" w16cid:durableId="2087651087">
    <w:abstractNumId w:val="24"/>
  </w:num>
  <w:num w:numId="28" w16cid:durableId="1366639532">
    <w:abstractNumId w:val="14"/>
  </w:num>
  <w:num w:numId="29" w16cid:durableId="265388000">
    <w:abstractNumId w:val="26"/>
  </w:num>
  <w:num w:numId="30" w16cid:durableId="388965889">
    <w:abstractNumId w:val="4"/>
  </w:num>
  <w:num w:numId="31" w16cid:durableId="1886066144">
    <w:abstractNumId w:val="22"/>
  </w:num>
  <w:num w:numId="32" w16cid:durableId="7784530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DE"/>
    <w:rsid w:val="00005221"/>
    <w:rsid w:val="00006DDE"/>
    <w:rsid w:val="00092A63"/>
    <w:rsid w:val="000C0E69"/>
    <w:rsid w:val="000F25D8"/>
    <w:rsid w:val="000F646E"/>
    <w:rsid w:val="00136495"/>
    <w:rsid w:val="00164F47"/>
    <w:rsid w:val="0017315F"/>
    <w:rsid w:val="00173CC6"/>
    <w:rsid w:val="00182508"/>
    <w:rsid w:val="00190AD5"/>
    <w:rsid w:val="001F5BF4"/>
    <w:rsid w:val="002473F3"/>
    <w:rsid w:val="002516F5"/>
    <w:rsid w:val="0025434B"/>
    <w:rsid w:val="00262E77"/>
    <w:rsid w:val="002B18A2"/>
    <w:rsid w:val="002C6D0B"/>
    <w:rsid w:val="002F129B"/>
    <w:rsid w:val="002F6E91"/>
    <w:rsid w:val="00314D1C"/>
    <w:rsid w:val="003155BE"/>
    <w:rsid w:val="00315EDE"/>
    <w:rsid w:val="003544D5"/>
    <w:rsid w:val="0036294F"/>
    <w:rsid w:val="00397B3F"/>
    <w:rsid w:val="003A42F1"/>
    <w:rsid w:val="003A6B5F"/>
    <w:rsid w:val="003B1513"/>
    <w:rsid w:val="003B4B94"/>
    <w:rsid w:val="003C45BB"/>
    <w:rsid w:val="003D5F76"/>
    <w:rsid w:val="003E0375"/>
    <w:rsid w:val="003F2964"/>
    <w:rsid w:val="00437AAF"/>
    <w:rsid w:val="00450F36"/>
    <w:rsid w:val="00485CE2"/>
    <w:rsid w:val="00493AB0"/>
    <w:rsid w:val="004A6A85"/>
    <w:rsid w:val="004A6E51"/>
    <w:rsid w:val="004A6F62"/>
    <w:rsid w:val="004C166D"/>
    <w:rsid w:val="004D4368"/>
    <w:rsid w:val="004D44D9"/>
    <w:rsid w:val="004E193D"/>
    <w:rsid w:val="004E19E5"/>
    <w:rsid w:val="004E226D"/>
    <w:rsid w:val="004E448C"/>
    <w:rsid w:val="004F0F40"/>
    <w:rsid w:val="004F1FD0"/>
    <w:rsid w:val="005033FB"/>
    <w:rsid w:val="0051559A"/>
    <w:rsid w:val="00517B29"/>
    <w:rsid w:val="00564AC1"/>
    <w:rsid w:val="005B3DA4"/>
    <w:rsid w:val="005F32D1"/>
    <w:rsid w:val="006105BB"/>
    <w:rsid w:val="00652636"/>
    <w:rsid w:val="006A4988"/>
    <w:rsid w:val="006B7409"/>
    <w:rsid w:val="006E0EC1"/>
    <w:rsid w:val="006E7678"/>
    <w:rsid w:val="00735E53"/>
    <w:rsid w:val="00755BAA"/>
    <w:rsid w:val="007A55E3"/>
    <w:rsid w:val="007C711F"/>
    <w:rsid w:val="007D051A"/>
    <w:rsid w:val="00835196"/>
    <w:rsid w:val="00972D79"/>
    <w:rsid w:val="009F1AA4"/>
    <w:rsid w:val="009F2AF9"/>
    <w:rsid w:val="009F585E"/>
    <w:rsid w:val="00A257B2"/>
    <w:rsid w:val="00A47642"/>
    <w:rsid w:val="00A74571"/>
    <w:rsid w:val="00A7605F"/>
    <w:rsid w:val="00A778EF"/>
    <w:rsid w:val="00AA369F"/>
    <w:rsid w:val="00AB5BFF"/>
    <w:rsid w:val="00AD1652"/>
    <w:rsid w:val="00AD4FF8"/>
    <w:rsid w:val="00B03F76"/>
    <w:rsid w:val="00B07AD7"/>
    <w:rsid w:val="00B13C0C"/>
    <w:rsid w:val="00B16F65"/>
    <w:rsid w:val="00B47FD4"/>
    <w:rsid w:val="00B50093"/>
    <w:rsid w:val="00B576B0"/>
    <w:rsid w:val="00B71D30"/>
    <w:rsid w:val="00BA2631"/>
    <w:rsid w:val="00BA7874"/>
    <w:rsid w:val="00BD50E5"/>
    <w:rsid w:val="00BF5BA7"/>
    <w:rsid w:val="00C16440"/>
    <w:rsid w:val="00C22F5B"/>
    <w:rsid w:val="00C311B3"/>
    <w:rsid w:val="00C5770E"/>
    <w:rsid w:val="00C92228"/>
    <w:rsid w:val="00CD3BB2"/>
    <w:rsid w:val="00CD69D3"/>
    <w:rsid w:val="00CE230E"/>
    <w:rsid w:val="00D168DF"/>
    <w:rsid w:val="00D22AB1"/>
    <w:rsid w:val="00D36F5A"/>
    <w:rsid w:val="00D63781"/>
    <w:rsid w:val="00D7061B"/>
    <w:rsid w:val="00DA30A9"/>
    <w:rsid w:val="00DA4A17"/>
    <w:rsid w:val="00DA6EEF"/>
    <w:rsid w:val="00DB4602"/>
    <w:rsid w:val="00DE1520"/>
    <w:rsid w:val="00DE66BB"/>
    <w:rsid w:val="00E21381"/>
    <w:rsid w:val="00E21610"/>
    <w:rsid w:val="00E33A5E"/>
    <w:rsid w:val="00E90231"/>
    <w:rsid w:val="00EA4925"/>
    <w:rsid w:val="00EC31DE"/>
    <w:rsid w:val="00ED4B29"/>
    <w:rsid w:val="00F014CC"/>
    <w:rsid w:val="00F0317B"/>
    <w:rsid w:val="00F27BB4"/>
    <w:rsid w:val="00F478A4"/>
    <w:rsid w:val="00F50823"/>
    <w:rsid w:val="00F61F02"/>
    <w:rsid w:val="00F622EE"/>
    <w:rsid w:val="00FA6BA4"/>
    <w:rsid w:val="00FB0247"/>
    <w:rsid w:val="00FB3D7C"/>
    <w:rsid w:val="00FB3F15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27465"/>
  <w15:docId w15:val="{165E3B51-3820-467B-B534-B8A6CE2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DD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06DD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06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6DDE"/>
  </w:style>
  <w:style w:type="paragraph" w:styleId="Stopka">
    <w:name w:val="footer"/>
    <w:basedOn w:val="Normalny"/>
    <w:link w:val="StopkaZnak"/>
    <w:rsid w:val="00006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6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4E226D"/>
    <w:pPr>
      <w:suppressLineNumbers/>
      <w:suppressAutoHyphens/>
    </w:pPr>
    <w:rPr>
      <w:sz w:val="20"/>
      <w:szCs w:val="20"/>
      <w:lang w:eastAsia="zh-CN"/>
    </w:rPr>
  </w:style>
  <w:style w:type="character" w:styleId="Odwoanieintensywne">
    <w:name w:val="Intense Reference"/>
    <w:basedOn w:val="Domylnaczcionkaakapitu"/>
    <w:uiPriority w:val="32"/>
    <w:qFormat/>
    <w:rsid w:val="00A47642"/>
    <w:rPr>
      <w:b/>
      <w:bCs/>
      <w:smallCaps/>
      <w:color w:val="4F81BD" w:themeColor="accent1"/>
      <w:spacing w:val="5"/>
    </w:rPr>
  </w:style>
  <w:style w:type="paragraph" w:styleId="Bezodstpw">
    <w:name w:val="No Spacing"/>
    <w:uiPriority w:val="1"/>
    <w:qFormat/>
    <w:rsid w:val="00BF5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uiPriority w:val="34"/>
    <w:qFormat/>
    <w:rsid w:val="00BF5B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uiPriority w:val="34"/>
    <w:qFormat/>
    <w:locked/>
    <w:rsid w:val="00BF5BA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4B2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8492-3380-4D81-9083-EB3C6AC4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53</cp:revision>
  <cp:lastPrinted>2022-12-12T11:03:00Z</cp:lastPrinted>
  <dcterms:created xsi:type="dcterms:W3CDTF">2019-08-19T06:53:00Z</dcterms:created>
  <dcterms:modified xsi:type="dcterms:W3CDTF">2023-12-13T07:54:00Z</dcterms:modified>
</cp:coreProperties>
</file>