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4D213F56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404007">
        <w:rPr>
          <w:rFonts w:ascii="Arial Narrow" w:hAnsi="Arial Narrow"/>
          <w:bCs/>
          <w:sz w:val="20"/>
          <w:szCs w:val="20"/>
        </w:rPr>
        <w:t>1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404007">
        <w:rPr>
          <w:rFonts w:ascii="Arial Narrow" w:hAnsi="Arial Narrow"/>
          <w:bCs/>
          <w:sz w:val="20"/>
          <w:szCs w:val="20"/>
        </w:rPr>
        <w:t>4</w:t>
      </w:r>
    </w:p>
    <w:p w14:paraId="08D8A1BF" w14:textId="70988730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404007">
        <w:rPr>
          <w:rFonts w:ascii="Arial Narrow" w:hAnsi="Arial Narrow"/>
          <w:bCs/>
          <w:sz w:val="20"/>
          <w:szCs w:val="20"/>
        </w:rPr>
        <w:t>2 stycznia</w:t>
      </w:r>
      <w:r w:rsidRPr="007B0021">
        <w:rPr>
          <w:rFonts w:ascii="Arial Narrow" w:hAnsi="Arial Narrow"/>
          <w:bCs/>
          <w:sz w:val="20"/>
          <w:szCs w:val="20"/>
        </w:rPr>
        <w:t xml:space="preserve"> 202</w:t>
      </w:r>
      <w:r w:rsidR="00404007">
        <w:rPr>
          <w:rFonts w:ascii="Arial Narrow" w:hAnsi="Arial Narrow"/>
          <w:bCs/>
          <w:sz w:val="20"/>
          <w:szCs w:val="20"/>
        </w:rPr>
        <w:t>4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193C4683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 w:rsidRPr="000727EF">
              <w:rPr>
                <w:rFonts w:ascii="Arial Narrow" w:hAnsi="Arial Narrow" w:cs="Arial"/>
                <w:iCs/>
              </w:rPr>
              <w:t>Odpowiadając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na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zapytanie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ofertowe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0727EF">
              <w:rPr>
                <w:rFonts w:ascii="Arial Narrow" w:hAnsi="Arial Narrow" w:cs="Arial"/>
                <w:iCs/>
              </w:rPr>
              <w:t>pn</w:t>
            </w:r>
            <w:proofErr w:type="spellEnd"/>
            <w:r w:rsidRPr="000727EF">
              <w:rPr>
                <w:rFonts w:ascii="Arial Narrow" w:hAnsi="Arial Narrow" w:cs="Arial"/>
                <w:iCs/>
              </w:rPr>
              <w:t xml:space="preserve">.: </w:t>
            </w:r>
            <w:r w:rsidR="00DC030D" w:rsidRPr="00DC030D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Sporządzanie projektów decyzji o warunkach zabudowy, zagospodarowania przestrzennego terenu oraz opinii urbanistycznych dla obszaru gminy Przecław w 202</w:t>
            </w:r>
            <w:r w:rsidR="0048334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4</w:t>
            </w:r>
            <w:r w:rsidR="00DC030D" w:rsidRPr="00DC030D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05A1253D" w:rsidR="00D42CF0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Style w:val="Tabela-Siatka"/>
              <w:tblW w:w="8673" w:type="dxa"/>
              <w:tblLook w:val="04A0" w:firstRow="1" w:lastRow="0" w:firstColumn="1" w:lastColumn="0" w:noHBand="0" w:noVBand="1"/>
            </w:tblPr>
            <w:tblGrid>
              <w:gridCol w:w="2011"/>
              <w:gridCol w:w="1275"/>
              <w:gridCol w:w="1385"/>
              <w:gridCol w:w="1201"/>
              <w:gridCol w:w="1400"/>
              <w:gridCol w:w="1401"/>
            </w:tblGrid>
            <w:tr w:rsidR="00DC030D" w:rsidRPr="00B51C46" w14:paraId="7E083D3E" w14:textId="77777777" w:rsidTr="00DC030D">
              <w:tc>
                <w:tcPr>
                  <w:tcW w:w="2011" w:type="dxa"/>
                  <w:vAlign w:val="center"/>
                </w:tcPr>
                <w:p w14:paraId="512FF85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Usługa</w:t>
                  </w:r>
                </w:p>
              </w:tc>
              <w:tc>
                <w:tcPr>
                  <w:tcW w:w="1275" w:type="dxa"/>
                  <w:vAlign w:val="center"/>
                </w:tcPr>
                <w:p w14:paraId="38580F2E" w14:textId="77B8270C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Cena jednostkowa netto </w:t>
                  </w:r>
                  <w:r w:rsidR="00B51C46"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385" w:type="dxa"/>
                  <w:vAlign w:val="center"/>
                </w:tcPr>
                <w:p w14:paraId="254B3A2B" w14:textId="2BD6678C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Cena jednostkowa brutto </w:t>
                  </w:r>
                  <w:r w:rsidR="00B51C46"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  <w:tc>
                <w:tcPr>
                  <w:tcW w:w="1201" w:type="dxa"/>
                  <w:vAlign w:val="center"/>
                </w:tcPr>
                <w:p w14:paraId="52035105" w14:textId="3BA56BEB" w:rsidR="00B51C46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Szacunkowa ilość</w:t>
                  </w:r>
                </w:p>
              </w:tc>
              <w:tc>
                <w:tcPr>
                  <w:tcW w:w="1400" w:type="dxa"/>
                  <w:vAlign w:val="center"/>
                </w:tcPr>
                <w:p w14:paraId="64481F01" w14:textId="4F5FA842" w:rsidR="00B51C46" w:rsidRPr="00B51C46" w:rsidRDefault="00B51C46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="00DC030D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  <w:tc>
                <w:tcPr>
                  <w:tcW w:w="1401" w:type="dxa"/>
                  <w:vAlign w:val="center"/>
                </w:tcPr>
                <w:p w14:paraId="3DDA62AC" w14:textId="0F775CF0" w:rsidR="00B51C46" w:rsidRPr="00B51C46" w:rsidRDefault="00B51C46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="00DC030D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</w:tr>
            <w:tr w:rsidR="00DC030D" w:rsidRPr="00B51C46" w14:paraId="66E63995" w14:textId="77777777" w:rsidTr="00DC030D">
              <w:tc>
                <w:tcPr>
                  <w:tcW w:w="2011" w:type="dxa"/>
                  <w:vAlign w:val="center"/>
                </w:tcPr>
                <w:p w14:paraId="1D226EC8" w14:textId="57BF2714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Sporządzenie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projektu decyzji ustalającej lokalizację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 inwestycji celu publicznego</w:t>
                  </w:r>
                </w:p>
              </w:tc>
              <w:tc>
                <w:tcPr>
                  <w:tcW w:w="1275" w:type="dxa"/>
                </w:tcPr>
                <w:p w14:paraId="4D00C0DA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30F34F00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012A8ABF" w14:textId="6ABAD104" w:rsidR="00B51C46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25</w:t>
                  </w:r>
                </w:p>
              </w:tc>
              <w:tc>
                <w:tcPr>
                  <w:tcW w:w="1400" w:type="dxa"/>
                </w:tcPr>
                <w:p w14:paraId="58196966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61ED47B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73DDC59F" w14:textId="77777777" w:rsidTr="00DC030D">
              <w:tc>
                <w:tcPr>
                  <w:tcW w:w="2011" w:type="dxa"/>
                  <w:vAlign w:val="center"/>
                </w:tcPr>
                <w:p w14:paraId="5FBAEB78" w14:textId="4FC8A49E" w:rsidR="00DC030D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Sporządzenie projektu decyzji ustalającej waru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nki zabudowy</w:t>
                  </w:r>
                </w:p>
              </w:tc>
              <w:tc>
                <w:tcPr>
                  <w:tcW w:w="1275" w:type="dxa"/>
                </w:tcPr>
                <w:p w14:paraId="20E8522E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0BA584A8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67DEE19E" w14:textId="4FC6D562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</w:t>
                  </w:r>
                  <w:r w:rsidR="0048334E">
                    <w:rPr>
                      <w:rFonts w:ascii="Arial Narrow" w:eastAsia="Arial Unicode MS" w:hAnsi="Arial Narrow" w:cs="Arial"/>
                      <w:lang w:eastAsia="zh-CN"/>
                    </w:rPr>
                    <w:t>20</w:t>
                  </w:r>
                </w:p>
              </w:tc>
              <w:tc>
                <w:tcPr>
                  <w:tcW w:w="1400" w:type="dxa"/>
                </w:tcPr>
                <w:p w14:paraId="6C825A44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5FCDC3CF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0F590356" w14:textId="77777777" w:rsidTr="00DC030D">
              <w:tc>
                <w:tcPr>
                  <w:tcW w:w="2011" w:type="dxa"/>
                  <w:vAlign w:val="center"/>
                </w:tcPr>
                <w:p w14:paraId="55626F1F" w14:textId="6553F54F" w:rsidR="00DC030D" w:rsidRPr="00DC030D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Sporządzenie projektu decyzji zmieniającej ustalenia ostatecznych decyzji o warunkach zabudowy</w:t>
                  </w:r>
                </w:p>
              </w:tc>
              <w:tc>
                <w:tcPr>
                  <w:tcW w:w="1275" w:type="dxa"/>
                </w:tcPr>
                <w:p w14:paraId="3C4DD519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10F4FBF3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217240EB" w14:textId="60F6C0D2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15</w:t>
                  </w:r>
                </w:p>
              </w:tc>
              <w:tc>
                <w:tcPr>
                  <w:tcW w:w="1400" w:type="dxa"/>
                </w:tcPr>
                <w:p w14:paraId="37312E38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74C6F2AE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02DEB019" w14:textId="77777777" w:rsidTr="00DC030D">
              <w:tc>
                <w:tcPr>
                  <w:tcW w:w="2011" w:type="dxa"/>
                  <w:vAlign w:val="center"/>
                </w:tcPr>
                <w:p w14:paraId="4E4169D5" w14:textId="39984582" w:rsidR="00DC030D" w:rsidRPr="00DC030D" w:rsidRDefault="00DC030D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Sporządzenie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projektu decyzji zmieniającej ustalenia ostatecznych decyzji ustalających lokalizację inwestycji celu publicznego</w:t>
                  </w:r>
                </w:p>
              </w:tc>
              <w:tc>
                <w:tcPr>
                  <w:tcW w:w="1275" w:type="dxa"/>
                </w:tcPr>
                <w:p w14:paraId="3E85FC80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35349876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3DC9B82A" w14:textId="7550326B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14:paraId="7EAB002A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01325475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1D13D87C" w14:textId="77777777" w:rsidTr="00DC030D">
              <w:tc>
                <w:tcPr>
                  <w:tcW w:w="2011" w:type="dxa"/>
                  <w:vAlign w:val="center"/>
                </w:tcPr>
                <w:p w14:paraId="73FB0E6E" w14:textId="60B1EE6F" w:rsidR="00DC030D" w:rsidRPr="00DC030D" w:rsidRDefault="00DC030D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opinii urbanistycznej</w:t>
                  </w:r>
                </w:p>
              </w:tc>
              <w:tc>
                <w:tcPr>
                  <w:tcW w:w="1275" w:type="dxa"/>
                </w:tcPr>
                <w:p w14:paraId="01657E16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2DA2C9AA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591F5706" w14:textId="20AB35EC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2</w:t>
                  </w:r>
                </w:p>
              </w:tc>
              <w:tc>
                <w:tcPr>
                  <w:tcW w:w="1400" w:type="dxa"/>
                </w:tcPr>
                <w:p w14:paraId="225A6579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00F39E7D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6B86A099" w14:textId="77777777" w:rsidTr="00A00FF6">
              <w:tc>
                <w:tcPr>
                  <w:tcW w:w="5872" w:type="dxa"/>
                  <w:gridSpan w:val="4"/>
                  <w:vAlign w:val="center"/>
                </w:tcPr>
                <w:p w14:paraId="73E5962E" w14:textId="30088F53" w:rsidR="00DC030D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RAZEM:</w:t>
                  </w:r>
                </w:p>
              </w:tc>
              <w:tc>
                <w:tcPr>
                  <w:tcW w:w="1400" w:type="dxa"/>
                </w:tcPr>
                <w:p w14:paraId="49BF684F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4F117371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</w:tbl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7FDA" w14:textId="77777777" w:rsidR="00CB1B8A" w:rsidRDefault="00CB1B8A" w:rsidP="002324F3">
      <w:pPr>
        <w:spacing w:after="0" w:line="240" w:lineRule="auto"/>
      </w:pPr>
      <w:r>
        <w:separator/>
      </w:r>
    </w:p>
  </w:endnote>
  <w:endnote w:type="continuationSeparator" w:id="0">
    <w:p w14:paraId="613D5303" w14:textId="77777777" w:rsidR="00CB1B8A" w:rsidRDefault="00CB1B8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D6FA" w14:textId="77777777" w:rsidR="00CB1B8A" w:rsidRDefault="00CB1B8A" w:rsidP="002324F3">
      <w:pPr>
        <w:spacing w:after="0" w:line="240" w:lineRule="auto"/>
      </w:pPr>
      <w:r>
        <w:separator/>
      </w:r>
    </w:p>
  </w:footnote>
  <w:footnote w:type="continuationSeparator" w:id="0">
    <w:p w14:paraId="6667EC35" w14:textId="77777777" w:rsidR="00CB1B8A" w:rsidRDefault="00CB1B8A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1ADADA02" w:rsidR="004F4801" w:rsidRPr="00B51C46" w:rsidRDefault="00DC030D" w:rsidP="00DC030D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Sporządzanie projektów decyzji o warunkach zabudowy, zagospodarowania przestrzennego terenu oraz opinii urbanistycznych dla obszaru gminy Przecław w 202</w:t>
          </w:r>
          <w:r w:rsidR="0048334E">
            <w:rPr>
              <w:rFonts w:ascii="Arial Narrow" w:hAnsi="Arial Narrow" w:cs="Arial"/>
              <w:b/>
              <w:i/>
            </w:rPr>
            <w:t>4</w:t>
          </w:r>
          <w:r>
            <w:rPr>
              <w:rFonts w:ascii="Arial Narrow" w:hAnsi="Arial Narrow" w:cs="Arial"/>
              <w:b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74467983">
    <w:abstractNumId w:val="62"/>
  </w:num>
  <w:num w:numId="2" w16cid:durableId="1129393116">
    <w:abstractNumId w:val="47"/>
  </w:num>
  <w:num w:numId="3" w16cid:durableId="255022120">
    <w:abstractNumId w:val="30"/>
  </w:num>
  <w:num w:numId="4" w16cid:durableId="972366107">
    <w:abstractNumId w:val="19"/>
  </w:num>
  <w:num w:numId="5" w16cid:durableId="189614000">
    <w:abstractNumId w:val="2"/>
  </w:num>
  <w:num w:numId="6" w16cid:durableId="1998920365">
    <w:abstractNumId w:val="58"/>
  </w:num>
  <w:num w:numId="7" w16cid:durableId="1994286215">
    <w:abstractNumId w:val="9"/>
  </w:num>
  <w:num w:numId="8" w16cid:durableId="1669600260">
    <w:abstractNumId w:val="22"/>
  </w:num>
  <w:num w:numId="9" w16cid:durableId="381566676">
    <w:abstractNumId w:val="55"/>
  </w:num>
  <w:num w:numId="10" w16cid:durableId="171145209">
    <w:abstractNumId w:val="61"/>
  </w:num>
  <w:num w:numId="11" w16cid:durableId="1833327332">
    <w:abstractNumId w:val="39"/>
  </w:num>
  <w:num w:numId="12" w16cid:durableId="1709067068">
    <w:abstractNumId w:val="45"/>
  </w:num>
  <w:num w:numId="13" w16cid:durableId="2138327258">
    <w:abstractNumId w:val="38"/>
  </w:num>
  <w:num w:numId="14" w16cid:durableId="1286038993">
    <w:abstractNumId w:val="54"/>
  </w:num>
  <w:num w:numId="15" w16cid:durableId="1487550238">
    <w:abstractNumId w:val="14"/>
  </w:num>
  <w:num w:numId="16" w16cid:durableId="264191746">
    <w:abstractNumId w:val="0"/>
  </w:num>
  <w:num w:numId="17" w16cid:durableId="1617521118">
    <w:abstractNumId w:val="41"/>
  </w:num>
  <w:num w:numId="18" w16cid:durableId="911626430">
    <w:abstractNumId w:val="25"/>
  </w:num>
  <w:num w:numId="19" w16cid:durableId="394739846">
    <w:abstractNumId w:val="5"/>
  </w:num>
  <w:num w:numId="20" w16cid:durableId="2110656251">
    <w:abstractNumId w:val="56"/>
  </w:num>
  <w:num w:numId="21" w16cid:durableId="715087229">
    <w:abstractNumId w:val="20"/>
  </w:num>
  <w:num w:numId="22" w16cid:durableId="607470054">
    <w:abstractNumId w:val="16"/>
  </w:num>
  <w:num w:numId="23" w16cid:durableId="1180698764">
    <w:abstractNumId w:val="57"/>
  </w:num>
  <w:num w:numId="24" w16cid:durableId="1984462638">
    <w:abstractNumId w:val="32"/>
  </w:num>
  <w:num w:numId="25" w16cid:durableId="688799873">
    <w:abstractNumId w:val="28"/>
  </w:num>
  <w:num w:numId="26" w16cid:durableId="158160684">
    <w:abstractNumId w:val="34"/>
  </w:num>
  <w:num w:numId="27" w16cid:durableId="1545292672">
    <w:abstractNumId w:val="59"/>
  </w:num>
  <w:num w:numId="28" w16cid:durableId="1678144487">
    <w:abstractNumId w:val="53"/>
  </w:num>
  <w:num w:numId="29" w16cid:durableId="1411736753">
    <w:abstractNumId w:val="24"/>
  </w:num>
  <w:num w:numId="30" w16cid:durableId="38090670">
    <w:abstractNumId w:val="8"/>
  </w:num>
  <w:num w:numId="31" w16cid:durableId="562646472">
    <w:abstractNumId w:val="21"/>
  </w:num>
  <w:num w:numId="32" w16cid:durableId="2046983550">
    <w:abstractNumId w:val="49"/>
  </w:num>
  <w:num w:numId="33" w16cid:durableId="255401883">
    <w:abstractNumId w:val="31"/>
  </w:num>
  <w:num w:numId="34" w16cid:durableId="980380378">
    <w:abstractNumId w:val="15"/>
  </w:num>
  <w:num w:numId="35" w16cid:durableId="136598279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941135172">
    <w:abstractNumId w:val="44"/>
  </w:num>
  <w:num w:numId="37" w16cid:durableId="1251964780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10121712">
    <w:abstractNumId w:val="43"/>
  </w:num>
  <w:num w:numId="39" w16cid:durableId="12301184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91770823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97620099">
    <w:abstractNumId w:val="44"/>
    <w:lvlOverride w:ilvl="0">
      <w:startOverride w:val="1"/>
    </w:lvlOverride>
  </w:num>
  <w:num w:numId="42" w16cid:durableId="1160150639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260261797">
    <w:abstractNumId w:val="17"/>
  </w:num>
  <w:num w:numId="44" w16cid:durableId="216430775">
    <w:abstractNumId w:val="10"/>
  </w:num>
  <w:num w:numId="45" w16cid:durableId="1808936377">
    <w:abstractNumId w:val="36"/>
  </w:num>
  <w:num w:numId="46" w16cid:durableId="114492115">
    <w:abstractNumId w:val="42"/>
  </w:num>
  <w:num w:numId="47" w16cid:durableId="760638710">
    <w:abstractNumId w:val="60"/>
  </w:num>
  <w:num w:numId="48" w16cid:durableId="372730406">
    <w:abstractNumId w:val="37"/>
  </w:num>
  <w:num w:numId="49" w16cid:durableId="1212887893">
    <w:abstractNumId w:val="48"/>
  </w:num>
  <w:num w:numId="50" w16cid:durableId="1225989425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855486398">
    <w:abstractNumId w:val="1"/>
  </w:num>
  <w:num w:numId="52" w16cid:durableId="117383761">
    <w:abstractNumId w:val="50"/>
  </w:num>
  <w:num w:numId="53" w16cid:durableId="1007363927">
    <w:abstractNumId w:val="46"/>
  </w:num>
  <w:num w:numId="54" w16cid:durableId="1688603204">
    <w:abstractNumId w:val="40"/>
  </w:num>
  <w:num w:numId="55" w16cid:durableId="2000814093">
    <w:abstractNumId w:val="11"/>
  </w:num>
  <w:num w:numId="56" w16cid:durableId="1671173469">
    <w:abstractNumId w:val="7"/>
  </w:num>
  <w:num w:numId="57" w16cid:durableId="1474176851">
    <w:abstractNumId w:val="12"/>
  </w:num>
  <w:num w:numId="58" w16cid:durableId="1826555720">
    <w:abstractNumId w:val="35"/>
  </w:num>
  <w:num w:numId="59" w16cid:durableId="1501777570">
    <w:abstractNumId w:val="18"/>
  </w:num>
  <w:num w:numId="60" w16cid:durableId="742215644">
    <w:abstractNumId w:val="4"/>
  </w:num>
  <w:num w:numId="61" w16cid:durableId="589847384">
    <w:abstractNumId w:val="23"/>
  </w:num>
  <w:num w:numId="62" w16cid:durableId="1387605762">
    <w:abstractNumId w:val="29"/>
  </w:num>
  <w:num w:numId="63" w16cid:durableId="898400179">
    <w:abstractNumId w:val="51"/>
  </w:num>
  <w:num w:numId="64" w16cid:durableId="932127729">
    <w:abstractNumId w:val="33"/>
  </w:num>
  <w:num w:numId="65" w16cid:durableId="1077750119">
    <w:abstractNumId w:val="13"/>
  </w:num>
  <w:num w:numId="66" w16cid:durableId="341519998">
    <w:abstractNumId w:val="6"/>
  </w:num>
  <w:num w:numId="67" w16cid:durableId="1108812531">
    <w:abstractNumId w:val="3"/>
  </w:num>
  <w:num w:numId="68" w16cid:durableId="63321953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04007"/>
    <w:rsid w:val="00433ABE"/>
    <w:rsid w:val="00436957"/>
    <w:rsid w:val="004417A6"/>
    <w:rsid w:val="0045123D"/>
    <w:rsid w:val="0046275F"/>
    <w:rsid w:val="00465FCB"/>
    <w:rsid w:val="004830BA"/>
    <w:rsid w:val="0048334E"/>
    <w:rsid w:val="0049486C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63774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1B8A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C030D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FF2BBD-6BDD-48CA-88EF-DC84FF4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14</cp:revision>
  <cp:lastPrinted>2021-05-27T08:45:00Z</cp:lastPrinted>
  <dcterms:created xsi:type="dcterms:W3CDTF">2022-05-30T07:14:00Z</dcterms:created>
  <dcterms:modified xsi:type="dcterms:W3CDTF">2024-01-02T07:09:00Z</dcterms:modified>
</cp:coreProperties>
</file>