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06D9C716" w:rsidR="00BA3320" w:rsidRPr="007B0021" w:rsidRDefault="00F6280B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E7773B">
        <w:rPr>
          <w:rFonts w:ascii="Arial Narrow" w:hAnsi="Arial Narrow"/>
          <w:bCs/>
          <w:sz w:val="20"/>
          <w:szCs w:val="20"/>
        </w:rPr>
        <w:t>3</w:t>
      </w:r>
      <w:r>
        <w:rPr>
          <w:rFonts w:ascii="Arial Narrow" w:hAnsi="Arial Narrow"/>
          <w:bCs/>
          <w:sz w:val="20"/>
          <w:szCs w:val="20"/>
        </w:rPr>
        <w:t>4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E7773B">
        <w:rPr>
          <w:rFonts w:ascii="Arial Narrow" w:hAnsi="Arial Narrow"/>
          <w:bCs/>
          <w:sz w:val="20"/>
          <w:szCs w:val="20"/>
        </w:rPr>
        <w:t>4</w:t>
      </w:r>
    </w:p>
    <w:p w14:paraId="08D8A1BF" w14:textId="43BC59DF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F6280B">
        <w:rPr>
          <w:rFonts w:ascii="Arial Narrow" w:hAnsi="Arial Narrow"/>
          <w:bCs/>
          <w:sz w:val="20"/>
          <w:szCs w:val="20"/>
        </w:rPr>
        <w:t xml:space="preserve"> </w:t>
      </w:r>
      <w:r w:rsidR="00E7773B">
        <w:rPr>
          <w:rFonts w:ascii="Arial Narrow" w:hAnsi="Arial Narrow"/>
          <w:bCs/>
          <w:sz w:val="20"/>
          <w:szCs w:val="20"/>
        </w:rPr>
        <w:t>3 kwietnia 2024r</w:t>
      </w:r>
      <w:r w:rsidRPr="007B0021">
        <w:rPr>
          <w:rFonts w:ascii="Arial Narrow" w:hAnsi="Arial Narrow"/>
          <w:bCs/>
          <w:sz w:val="20"/>
          <w:szCs w:val="20"/>
        </w:rPr>
        <w:t>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031DC98D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C4048E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Pełnienie nadzoru inwestorskiego </w:t>
            </w:r>
            <w:r w:rsidR="00F6280B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przy realizacji </w:t>
            </w:r>
            <w:r w:rsidR="00E171DC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zadania inwestycyjnego pn.: „Budowa </w:t>
            </w:r>
            <w:r w:rsidR="00F6280B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kanalizacji sanitarnej w miejscowości Tuszyma, gmina Przecław – etap I</w:t>
            </w:r>
            <w:r w:rsidR="00E7773B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I</w:t>
            </w:r>
            <w:bookmarkStart w:id="0" w:name="_GoBack"/>
            <w:bookmarkEnd w:id="0"/>
            <w:r w:rsidR="00F6280B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I</w:t>
            </w:r>
            <w:r w:rsidR="00E171DC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”.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C46FB3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618C3" w14:textId="77777777" w:rsidR="00F660EE" w:rsidRDefault="00F660EE" w:rsidP="002324F3">
      <w:pPr>
        <w:spacing w:after="0" w:line="240" w:lineRule="auto"/>
      </w:pPr>
      <w:r>
        <w:separator/>
      </w:r>
    </w:p>
  </w:endnote>
  <w:endnote w:type="continuationSeparator" w:id="0">
    <w:p w14:paraId="38C40471" w14:textId="77777777" w:rsidR="00F660EE" w:rsidRDefault="00F660EE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9021" w14:textId="64927C4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4A4B7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4A4B7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D8C2" w14:textId="77777777" w:rsidR="00F660EE" w:rsidRDefault="00F660EE" w:rsidP="002324F3">
      <w:pPr>
        <w:spacing w:after="0" w:line="240" w:lineRule="auto"/>
      </w:pPr>
      <w:r>
        <w:separator/>
      </w:r>
    </w:p>
  </w:footnote>
  <w:footnote w:type="continuationSeparator" w:id="0">
    <w:p w14:paraId="7CB67392" w14:textId="77777777" w:rsidR="00F660EE" w:rsidRDefault="00F660EE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4AB98550" w14:textId="33CC4ABD" w:rsidR="00C4048E" w:rsidRPr="00C4048E" w:rsidRDefault="00C4048E" w:rsidP="00C4048E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C4048E">
            <w:rPr>
              <w:rFonts w:ascii="Arial Narrow" w:eastAsia="Cambria" w:hAnsi="Arial Narrow" w:cs="Cambria"/>
              <w:b/>
              <w:bCs/>
              <w:i/>
            </w:rPr>
            <w:t>Peł</w:t>
          </w:r>
          <w:r w:rsidR="00F6280B">
            <w:rPr>
              <w:rFonts w:ascii="Arial Narrow" w:eastAsia="Cambria" w:hAnsi="Arial Narrow" w:cs="Cambria"/>
              <w:b/>
              <w:bCs/>
              <w:i/>
            </w:rPr>
            <w:t>nienie nadzoru inwestorskiego przy realizacji</w:t>
          </w:r>
          <w:r w:rsidRPr="00C4048E">
            <w:rPr>
              <w:rFonts w:ascii="Arial Narrow" w:eastAsia="Cambria" w:hAnsi="Arial Narrow" w:cs="Cambria"/>
              <w:b/>
              <w:bCs/>
              <w:i/>
            </w:rPr>
            <w:t xml:space="preserve"> zadania inwestycyjnego pn.: </w:t>
          </w:r>
        </w:p>
        <w:p w14:paraId="7CEE78F7" w14:textId="24E22271" w:rsidR="004F4801" w:rsidRDefault="00C4048E" w:rsidP="00F6280B">
          <w:pPr>
            <w:pStyle w:val="Nagwek"/>
            <w:spacing w:line="276" w:lineRule="auto"/>
            <w:jc w:val="center"/>
          </w:pPr>
          <w:r w:rsidRPr="00C4048E">
            <w:rPr>
              <w:rFonts w:ascii="Arial Narrow" w:eastAsia="Cambria" w:hAnsi="Arial Narrow" w:cs="Cambria"/>
              <w:b/>
              <w:bCs/>
              <w:i/>
            </w:rPr>
            <w:t xml:space="preserve">„Budowa </w:t>
          </w:r>
          <w:r w:rsidR="00F6280B">
            <w:rPr>
              <w:rFonts w:ascii="Arial Narrow" w:eastAsia="Cambria" w:hAnsi="Arial Narrow" w:cs="Cambria"/>
              <w:b/>
              <w:bCs/>
              <w:i/>
            </w:rPr>
            <w:t>kanalizacji sanitarnej w miejscowości Tuszyma, gmina Przecław – etap I</w:t>
          </w:r>
          <w:r w:rsidR="00E7773B">
            <w:rPr>
              <w:rFonts w:ascii="Arial Narrow" w:eastAsia="Cambria" w:hAnsi="Arial Narrow" w:cs="Cambria"/>
              <w:b/>
              <w:bCs/>
              <w:i/>
            </w:rPr>
            <w:t>I</w:t>
          </w:r>
          <w:r w:rsidR="00F6280B">
            <w:rPr>
              <w:rFonts w:ascii="Arial Narrow" w:eastAsia="Cambria" w:hAnsi="Arial Narrow" w:cs="Cambria"/>
              <w:b/>
              <w:bCs/>
              <w:i/>
            </w:rPr>
            <w:t>I</w:t>
          </w:r>
          <w:r w:rsidRPr="00C4048E">
            <w:rPr>
              <w:rFonts w:ascii="Arial Narrow" w:eastAsia="Cambria" w:hAnsi="Arial Narrow" w:cs="Cambria"/>
              <w:b/>
              <w:bCs/>
              <w:i/>
            </w:rPr>
            <w:t>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A4B7F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07B82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4B7C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048E"/>
    <w:rsid w:val="00C46FB3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158A"/>
    <w:rsid w:val="00D644E5"/>
    <w:rsid w:val="00D82C3A"/>
    <w:rsid w:val="00D91DE7"/>
    <w:rsid w:val="00D9521E"/>
    <w:rsid w:val="00DD2BB6"/>
    <w:rsid w:val="00DD5FD2"/>
    <w:rsid w:val="00E157BE"/>
    <w:rsid w:val="00E171DC"/>
    <w:rsid w:val="00E3407C"/>
    <w:rsid w:val="00E348BA"/>
    <w:rsid w:val="00E36B98"/>
    <w:rsid w:val="00E61ACD"/>
    <w:rsid w:val="00E61B73"/>
    <w:rsid w:val="00E66B4C"/>
    <w:rsid w:val="00E67E71"/>
    <w:rsid w:val="00E7773B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6280B"/>
    <w:rsid w:val="00F660EE"/>
    <w:rsid w:val="00F76BEA"/>
    <w:rsid w:val="00F80C18"/>
    <w:rsid w:val="00F8594E"/>
    <w:rsid w:val="00F914E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CC5A5D-47F5-43BC-91A0-D6632E06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Gmina Przecław</cp:lastModifiedBy>
  <cp:revision>16</cp:revision>
  <cp:lastPrinted>2021-05-27T08:45:00Z</cp:lastPrinted>
  <dcterms:created xsi:type="dcterms:W3CDTF">2022-05-30T07:14:00Z</dcterms:created>
  <dcterms:modified xsi:type="dcterms:W3CDTF">2024-04-02T15:58:00Z</dcterms:modified>
</cp:coreProperties>
</file>